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Pr="009036AC" w:rsidRDefault="00984F8C" w:rsidP="009036AC">
      <w:pPr>
        <w:pStyle w:val="Heading1"/>
        <w:jc w:val="center"/>
        <w:rPr>
          <w:sz w:val="40"/>
          <w:szCs w:val="40"/>
        </w:rPr>
      </w:pPr>
      <w:bookmarkStart w:id="0" w:name="_Toc329846249"/>
      <w:bookmarkStart w:id="1" w:name="_Toc329861773"/>
      <w:bookmarkStart w:id="2" w:name="_Toc330907696"/>
      <w:r>
        <w:rPr>
          <w:sz w:val="40"/>
          <w:szCs w:val="40"/>
        </w:rPr>
        <w:t>HR and Practice</w:t>
      </w:r>
      <w:r w:rsidR="009036AC" w:rsidRPr="009036AC">
        <w:rPr>
          <w:sz w:val="40"/>
          <w:szCs w:val="40"/>
        </w:rPr>
        <w:t xml:space="preserve"> Manual</w:t>
      </w:r>
      <w:bookmarkEnd w:id="0"/>
      <w:bookmarkEnd w:id="1"/>
      <w:bookmarkEnd w:id="2"/>
    </w:p>
    <w:p w:rsidR="009036AC" w:rsidRPr="009036AC" w:rsidRDefault="009036AC" w:rsidP="009036AC">
      <w:pPr>
        <w:pStyle w:val="Heading1"/>
        <w:jc w:val="center"/>
        <w:rPr>
          <w:sz w:val="40"/>
          <w:szCs w:val="40"/>
        </w:rPr>
      </w:pPr>
    </w:p>
    <w:p w:rsidR="009036AC" w:rsidRPr="009036AC" w:rsidRDefault="009036AC" w:rsidP="009036AC">
      <w:pPr>
        <w:pStyle w:val="Heading1"/>
        <w:jc w:val="center"/>
        <w:rPr>
          <w:sz w:val="40"/>
          <w:szCs w:val="40"/>
        </w:rPr>
      </w:pPr>
      <w:bookmarkStart w:id="3" w:name="_Toc329846250"/>
      <w:bookmarkStart w:id="4" w:name="_Toc329861774"/>
      <w:bookmarkStart w:id="5" w:name="_Toc330907697"/>
      <w:proofErr w:type="gramStart"/>
      <w:r>
        <w:rPr>
          <w:sz w:val="40"/>
          <w:szCs w:val="40"/>
        </w:rPr>
        <w:t>f</w:t>
      </w:r>
      <w:r w:rsidRPr="009036AC">
        <w:rPr>
          <w:sz w:val="40"/>
          <w:szCs w:val="40"/>
        </w:rPr>
        <w:t>or</w:t>
      </w:r>
      <w:bookmarkEnd w:id="3"/>
      <w:bookmarkEnd w:id="4"/>
      <w:bookmarkEnd w:id="5"/>
      <w:proofErr w:type="gramEnd"/>
    </w:p>
    <w:p w:rsidR="009036AC" w:rsidRPr="009036AC" w:rsidRDefault="009036AC" w:rsidP="009036AC">
      <w:pPr>
        <w:pStyle w:val="Heading1"/>
        <w:jc w:val="center"/>
        <w:rPr>
          <w:sz w:val="40"/>
          <w:szCs w:val="40"/>
        </w:rPr>
      </w:pPr>
    </w:p>
    <w:p w:rsidR="009036AC" w:rsidRPr="009036AC" w:rsidRDefault="009036AC" w:rsidP="009036AC">
      <w:pPr>
        <w:pStyle w:val="Heading1"/>
        <w:jc w:val="center"/>
        <w:rPr>
          <w:sz w:val="40"/>
          <w:szCs w:val="40"/>
        </w:rPr>
      </w:pPr>
      <w:bookmarkStart w:id="6" w:name="_Toc329846251"/>
      <w:bookmarkStart w:id="7" w:name="_Toc329861775"/>
      <w:bookmarkStart w:id="8" w:name="_Toc330907698"/>
      <w:r>
        <w:rPr>
          <w:sz w:val="40"/>
          <w:szCs w:val="40"/>
        </w:rPr>
        <w:t>[</w:t>
      </w:r>
      <w:proofErr w:type="gramStart"/>
      <w:r>
        <w:rPr>
          <w:sz w:val="40"/>
          <w:szCs w:val="40"/>
        </w:rPr>
        <w:t>brokerage</w:t>
      </w:r>
      <w:proofErr w:type="gramEnd"/>
      <w:r>
        <w:rPr>
          <w:sz w:val="40"/>
          <w:szCs w:val="40"/>
        </w:rPr>
        <w:t xml:space="preserve"> name]</w:t>
      </w:r>
      <w:bookmarkEnd w:id="6"/>
      <w:bookmarkEnd w:id="7"/>
      <w:bookmarkEnd w:id="8"/>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pPr>
    </w:p>
    <w:p w:rsidR="009036AC" w:rsidRDefault="009036AC" w:rsidP="009036AC">
      <w:pPr>
        <w:rPr>
          <w:b/>
        </w:rPr>
        <w:sectPr w:rsidR="009036AC" w:rsidSect="00984F8C">
          <w:pgSz w:w="12240" w:h="15840"/>
          <w:pgMar w:top="1440" w:right="1800" w:bottom="1440" w:left="1800" w:header="720" w:footer="720" w:gutter="0"/>
          <w:pgNumType w:fmt="lowerRoman" w:start="1"/>
          <w:cols w:space="720" w:equalWidth="0">
            <w:col w:w="9360" w:space="720"/>
          </w:cols>
          <w:titlePg/>
        </w:sectPr>
      </w:pPr>
    </w:p>
    <w:p w:rsidR="009036AC" w:rsidRDefault="00984F8C" w:rsidP="00984F8C">
      <w:pPr>
        <w:pStyle w:val="Heading2"/>
        <w:jc w:val="center"/>
      </w:pPr>
      <w:bookmarkStart w:id="9" w:name="_Toc329846252"/>
      <w:bookmarkStart w:id="10" w:name="_Toc329861776"/>
      <w:bookmarkStart w:id="11" w:name="_Toc330907699"/>
      <w:r>
        <w:lastRenderedPageBreak/>
        <w:t>HR and Practice Manual</w:t>
      </w:r>
      <w:r w:rsidR="009036AC">
        <w:t xml:space="preserve"> – [brokerage name]</w:t>
      </w:r>
      <w:bookmarkEnd w:id="9"/>
      <w:bookmarkEnd w:id="10"/>
      <w:bookmarkEnd w:id="11"/>
    </w:p>
    <w:p w:rsidR="009036AC" w:rsidRPr="002A6E63" w:rsidRDefault="009036AC" w:rsidP="009036AC"/>
    <w:p w:rsidR="001E3320" w:rsidRDefault="009036AC">
      <w:pPr>
        <w:rPr>
          <w:b/>
        </w:rPr>
      </w:pPr>
      <w:r>
        <w:rPr>
          <w:b/>
        </w:rPr>
        <w:br w:type="page"/>
      </w:r>
      <w:r w:rsidR="001E3320">
        <w:rPr>
          <w:b/>
        </w:rPr>
        <w:lastRenderedPageBreak/>
        <w:br w:type="page"/>
      </w:r>
    </w:p>
    <w:sdt>
      <w:sdtPr>
        <w:rPr>
          <w:rFonts w:asciiTheme="minorHAnsi" w:eastAsiaTheme="minorHAnsi" w:hAnsiTheme="minorHAnsi" w:cstheme="minorBidi"/>
          <w:b w:val="0"/>
          <w:bCs w:val="0"/>
          <w:sz w:val="22"/>
          <w:szCs w:val="22"/>
        </w:rPr>
        <w:id w:val="850160"/>
        <w:docPartObj>
          <w:docPartGallery w:val="Table of Contents"/>
          <w:docPartUnique/>
        </w:docPartObj>
      </w:sdtPr>
      <w:sdtEndPr>
        <w:rPr>
          <w:rFonts w:eastAsiaTheme="minorEastAsia"/>
          <w:lang w:bidi="ar-SA"/>
        </w:rPr>
      </w:sdtEndPr>
      <w:sdtContent>
        <w:p w:rsidR="001E3320" w:rsidRDefault="001E3320">
          <w:pPr>
            <w:pStyle w:val="TOCHeading"/>
          </w:pPr>
          <w:r>
            <w:t>Table of Contents</w:t>
          </w:r>
        </w:p>
        <w:p w:rsidR="00D948AC" w:rsidRDefault="00D726CB" w:rsidP="00D948AC">
          <w:pPr>
            <w:pStyle w:val="TOC1"/>
            <w:tabs>
              <w:tab w:val="right" w:leader="dot" w:pos="9350"/>
            </w:tabs>
            <w:rPr>
              <w:noProof/>
              <w:lang w:val="en-CA" w:eastAsia="en-CA"/>
            </w:rPr>
          </w:pPr>
          <w:r w:rsidRPr="00D726CB">
            <w:fldChar w:fldCharType="begin"/>
          </w:r>
          <w:r w:rsidR="001E3320">
            <w:instrText xml:space="preserve"> TOC \o "1-3" \h \z \u </w:instrText>
          </w:r>
          <w:r w:rsidRPr="00D726CB">
            <w:fldChar w:fldCharType="separate"/>
          </w:r>
          <w:hyperlink w:anchor="_Toc330907700" w:history="1">
            <w:r w:rsidR="00D948AC" w:rsidRPr="0054394F">
              <w:rPr>
                <w:rStyle w:val="Hyperlink"/>
                <w:noProof/>
                <w:lang w:bidi="en-US"/>
              </w:rPr>
              <w:t>Part 1 – General terms and conditions</w:t>
            </w:r>
            <w:r w:rsidR="00D948AC">
              <w:rPr>
                <w:noProof/>
                <w:webHidden/>
              </w:rPr>
              <w:tab/>
            </w:r>
            <w:r w:rsidR="00D948AC">
              <w:rPr>
                <w:noProof/>
                <w:webHidden/>
              </w:rPr>
              <w:fldChar w:fldCharType="begin"/>
            </w:r>
            <w:r w:rsidR="00D948AC">
              <w:rPr>
                <w:noProof/>
                <w:webHidden/>
              </w:rPr>
              <w:instrText xml:space="preserve"> PAGEREF _Toc330907700 \h </w:instrText>
            </w:r>
            <w:r w:rsidR="00D948AC">
              <w:rPr>
                <w:noProof/>
                <w:webHidden/>
              </w:rPr>
            </w:r>
            <w:r w:rsidR="00D948AC">
              <w:rPr>
                <w:noProof/>
                <w:webHidden/>
              </w:rPr>
              <w:fldChar w:fldCharType="separate"/>
            </w:r>
            <w:r w:rsidR="00D948AC">
              <w:rPr>
                <w:noProof/>
                <w:webHidden/>
              </w:rPr>
              <w:t>1</w:t>
            </w:r>
            <w:r w:rsidR="00D948AC">
              <w:rPr>
                <w:noProof/>
                <w:webHidden/>
              </w:rPr>
              <w:fldChar w:fldCharType="end"/>
            </w:r>
          </w:hyperlink>
        </w:p>
        <w:p w:rsidR="00D948AC" w:rsidRDefault="00D948AC">
          <w:pPr>
            <w:pStyle w:val="TOC2"/>
            <w:tabs>
              <w:tab w:val="right" w:leader="dot" w:pos="9350"/>
            </w:tabs>
            <w:rPr>
              <w:noProof/>
              <w:lang w:val="en-CA" w:eastAsia="en-CA"/>
            </w:rPr>
          </w:pPr>
          <w:hyperlink w:anchor="_Toc330907701" w:history="1">
            <w:r w:rsidRPr="0054394F">
              <w:rPr>
                <w:rStyle w:val="Hyperlink"/>
                <w:noProof/>
                <w:lang w:bidi="en-US"/>
              </w:rPr>
              <w:t>Company message</w:t>
            </w:r>
            <w:r>
              <w:rPr>
                <w:noProof/>
                <w:webHidden/>
              </w:rPr>
              <w:tab/>
            </w:r>
            <w:r>
              <w:rPr>
                <w:noProof/>
                <w:webHidden/>
              </w:rPr>
              <w:fldChar w:fldCharType="begin"/>
            </w:r>
            <w:r>
              <w:rPr>
                <w:noProof/>
                <w:webHidden/>
              </w:rPr>
              <w:instrText xml:space="preserve"> PAGEREF _Toc330907701 \h </w:instrText>
            </w:r>
            <w:r>
              <w:rPr>
                <w:noProof/>
                <w:webHidden/>
              </w:rPr>
            </w:r>
            <w:r>
              <w:rPr>
                <w:noProof/>
                <w:webHidden/>
              </w:rPr>
              <w:fldChar w:fldCharType="separate"/>
            </w:r>
            <w:r>
              <w:rPr>
                <w:noProof/>
                <w:webHidden/>
              </w:rPr>
              <w:t>1</w:t>
            </w:r>
            <w:r>
              <w:rPr>
                <w:noProof/>
                <w:webHidden/>
              </w:rPr>
              <w:fldChar w:fldCharType="end"/>
            </w:r>
          </w:hyperlink>
        </w:p>
        <w:p w:rsidR="00D948AC" w:rsidRDefault="00D948AC">
          <w:pPr>
            <w:pStyle w:val="TOC2"/>
            <w:tabs>
              <w:tab w:val="right" w:leader="dot" w:pos="9350"/>
            </w:tabs>
            <w:rPr>
              <w:noProof/>
              <w:lang w:val="en-CA" w:eastAsia="en-CA"/>
            </w:rPr>
          </w:pPr>
          <w:hyperlink w:anchor="_Toc330907702" w:history="1">
            <w:r w:rsidRPr="0054394F">
              <w:rPr>
                <w:rStyle w:val="Hyperlink"/>
                <w:noProof/>
                <w:lang w:bidi="en-US"/>
              </w:rPr>
              <w:t>Employee/ independent contractor status</w:t>
            </w:r>
            <w:r>
              <w:rPr>
                <w:noProof/>
                <w:webHidden/>
              </w:rPr>
              <w:tab/>
            </w:r>
            <w:r>
              <w:rPr>
                <w:noProof/>
                <w:webHidden/>
              </w:rPr>
              <w:fldChar w:fldCharType="begin"/>
            </w:r>
            <w:r>
              <w:rPr>
                <w:noProof/>
                <w:webHidden/>
              </w:rPr>
              <w:instrText xml:space="preserve"> PAGEREF _Toc330907702 \h </w:instrText>
            </w:r>
            <w:r>
              <w:rPr>
                <w:noProof/>
                <w:webHidden/>
              </w:rPr>
            </w:r>
            <w:r>
              <w:rPr>
                <w:noProof/>
                <w:webHidden/>
              </w:rPr>
              <w:fldChar w:fldCharType="separate"/>
            </w:r>
            <w:r>
              <w:rPr>
                <w:noProof/>
                <w:webHidden/>
              </w:rPr>
              <w:t>1</w:t>
            </w:r>
            <w:r>
              <w:rPr>
                <w:noProof/>
                <w:webHidden/>
              </w:rPr>
              <w:fldChar w:fldCharType="end"/>
            </w:r>
          </w:hyperlink>
        </w:p>
        <w:p w:rsidR="00D948AC" w:rsidRDefault="00D948AC">
          <w:pPr>
            <w:pStyle w:val="TOC2"/>
            <w:tabs>
              <w:tab w:val="right" w:leader="dot" w:pos="9350"/>
            </w:tabs>
            <w:rPr>
              <w:noProof/>
              <w:lang w:val="en-CA" w:eastAsia="en-CA"/>
            </w:rPr>
          </w:pPr>
          <w:hyperlink w:anchor="_Toc330907703" w:history="1">
            <w:r w:rsidRPr="0054394F">
              <w:rPr>
                <w:rStyle w:val="Hyperlink"/>
                <w:noProof/>
                <w:lang w:bidi="en-US"/>
              </w:rPr>
              <w:t>Brokerage specialization</w:t>
            </w:r>
            <w:r>
              <w:rPr>
                <w:noProof/>
                <w:webHidden/>
              </w:rPr>
              <w:tab/>
            </w:r>
            <w:r>
              <w:rPr>
                <w:noProof/>
                <w:webHidden/>
              </w:rPr>
              <w:fldChar w:fldCharType="begin"/>
            </w:r>
            <w:r>
              <w:rPr>
                <w:noProof/>
                <w:webHidden/>
              </w:rPr>
              <w:instrText xml:space="preserve"> PAGEREF _Toc330907703 \h </w:instrText>
            </w:r>
            <w:r>
              <w:rPr>
                <w:noProof/>
                <w:webHidden/>
              </w:rPr>
            </w:r>
            <w:r>
              <w:rPr>
                <w:noProof/>
                <w:webHidden/>
              </w:rPr>
              <w:fldChar w:fldCharType="separate"/>
            </w:r>
            <w:r>
              <w:rPr>
                <w:noProof/>
                <w:webHidden/>
              </w:rPr>
              <w:t>1</w:t>
            </w:r>
            <w:r>
              <w:rPr>
                <w:noProof/>
                <w:webHidden/>
              </w:rPr>
              <w:fldChar w:fldCharType="end"/>
            </w:r>
          </w:hyperlink>
        </w:p>
        <w:p w:rsidR="00D948AC" w:rsidRDefault="00D948AC">
          <w:pPr>
            <w:pStyle w:val="TOC2"/>
            <w:tabs>
              <w:tab w:val="right" w:leader="dot" w:pos="9350"/>
            </w:tabs>
            <w:rPr>
              <w:noProof/>
              <w:lang w:val="en-CA" w:eastAsia="en-CA"/>
            </w:rPr>
          </w:pPr>
          <w:hyperlink w:anchor="_Toc330907704" w:history="1">
            <w:r w:rsidRPr="0054394F">
              <w:rPr>
                <w:rStyle w:val="Hyperlink"/>
                <w:noProof/>
                <w:lang w:bidi="en-US"/>
              </w:rPr>
              <w:t>Dedication</w:t>
            </w:r>
            <w:r>
              <w:rPr>
                <w:noProof/>
                <w:webHidden/>
              </w:rPr>
              <w:tab/>
            </w:r>
            <w:r>
              <w:rPr>
                <w:noProof/>
                <w:webHidden/>
              </w:rPr>
              <w:fldChar w:fldCharType="begin"/>
            </w:r>
            <w:r>
              <w:rPr>
                <w:noProof/>
                <w:webHidden/>
              </w:rPr>
              <w:instrText xml:space="preserve"> PAGEREF _Toc330907704 \h </w:instrText>
            </w:r>
            <w:r>
              <w:rPr>
                <w:noProof/>
                <w:webHidden/>
              </w:rPr>
            </w:r>
            <w:r>
              <w:rPr>
                <w:noProof/>
                <w:webHidden/>
              </w:rPr>
              <w:fldChar w:fldCharType="separate"/>
            </w:r>
            <w:r>
              <w:rPr>
                <w:noProof/>
                <w:webHidden/>
              </w:rPr>
              <w:t>1</w:t>
            </w:r>
            <w:r>
              <w:rPr>
                <w:noProof/>
                <w:webHidden/>
              </w:rPr>
              <w:fldChar w:fldCharType="end"/>
            </w:r>
          </w:hyperlink>
        </w:p>
        <w:p w:rsidR="00D948AC" w:rsidRDefault="00D948AC">
          <w:pPr>
            <w:pStyle w:val="TOC2"/>
            <w:tabs>
              <w:tab w:val="right" w:leader="dot" w:pos="9350"/>
            </w:tabs>
            <w:rPr>
              <w:noProof/>
              <w:lang w:val="en-CA" w:eastAsia="en-CA"/>
            </w:rPr>
          </w:pPr>
          <w:hyperlink w:anchor="_Toc330907705" w:history="1">
            <w:r w:rsidRPr="0054394F">
              <w:rPr>
                <w:rStyle w:val="Hyperlink"/>
                <w:noProof/>
                <w:lang w:bidi="en-US"/>
              </w:rPr>
              <w:t>The Real Estate Trading Act</w:t>
            </w:r>
            <w:r>
              <w:rPr>
                <w:noProof/>
                <w:webHidden/>
              </w:rPr>
              <w:tab/>
            </w:r>
            <w:r>
              <w:rPr>
                <w:noProof/>
                <w:webHidden/>
              </w:rPr>
              <w:fldChar w:fldCharType="begin"/>
            </w:r>
            <w:r>
              <w:rPr>
                <w:noProof/>
                <w:webHidden/>
              </w:rPr>
              <w:instrText xml:space="preserve"> PAGEREF _Toc330907705 \h </w:instrText>
            </w:r>
            <w:r>
              <w:rPr>
                <w:noProof/>
                <w:webHidden/>
              </w:rPr>
            </w:r>
            <w:r>
              <w:rPr>
                <w:noProof/>
                <w:webHidden/>
              </w:rPr>
              <w:fldChar w:fldCharType="separate"/>
            </w:r>
            <w:r>
              <w:rPr>
                <w:noProof/>
                <w:webHidden/>
              </w:rPr>
              <w:t>1</w:t>
            </w:r>
            <w:r>
              <w:rPr>
                <w:noProof/>
                <w:webHidden/>
              </w:rPr>
              <w:fldChar w:fldCharType="end"/>
            </w:r>
          </w:hyperlink>
        </w:p>
        <w:p w:rsidR="00D948AC" w:rsidRDefault="00D948AC">
          <w:pPr>
            <w:pStyle w:val="TOC2"/>
            <w:tabs>
              <w:tab w:val="right" w:leader="dot" w:pos="9350"/>
            </w:tabs>
            <w:rPr>
              <w:noProof/>
              <w:lang w:val="en-CA" w:eastAsia="en-CA"/>
            </w:rPr>
          </w:pPr>
          <w:hyperlink w:anchor="_Toc330907706" w:history="1">
            <w:r w:rsidRPr="0054394F">
              <w:rPr>
                <w:rStyle w:val="Hyperlink"/>
                <w:noProof/>
                <w:lang w:bidi="en-US"/>
              </w:rPr>
              <w:t>Membership in organized real estate</w:t>
            </w:r>
            <w:r>
              <w:rPr>
                <w:noProof/>
                <w:webHidden/>
              </w:rPr>
              <w:tab/>
            </w:r>
            <w:r>
              <w:rPr>
                <w:noProof/>
                <w:webHidden/>
              </w:rPr>
              <w:fldChar w:fldCharType="begin"/>
            </w:r>
            <w:r>
              <w:rPr>
                <w:noProof/>
                <w:webHidden/>
              </w:rPr>
              <w:instrText xml:space="preserve"> PAGEREF _Toc330907706 \h </w:instrText>
            </w:r>
            <w:r>
              <w:rPr>
                <w:noProof/>
                <w:webHidden/>
              </w:rPr>
            </w:r>
            <w:r>
              <w:rPr>
                <w:noProof/>
                <w:webHidden/>
              </w:rPr>
              <w:fldChar w:fldCharType="separate"/>
            </w:r>
            <w:r>
              <w:rPr>
                <w:noProof/>
                <w:webHidden/>
              </w:rPr>
              <w:t>1</w:t>
            </w:r>
            <w:r>
              <w:rPr>
                <w:noProof/>
                <w:webHidden/>
              </w:rPr>
              <w:fldChar w:fldCharType="end"/>
            </w:r>
          </w:hyperlink>
        </w:p>
        <w:p w:rsidR="00D948AC" w:rsidRDefault="00D948AC">
          <w:pPr>
            <w:pStyle w:val="TOC2"/>
            <w:tabs>
              <w:tab w:val="right" w:leader="dot" w:pos="9350"/>
            </w:tabs>
            <w:rPr>
              <w:noProof/>
              <w:lang w:val="en-CA" w:eastAsia="en-CA"/>
            </w:rPr>
          </w:pPr>
          <w:hyperlink w:anchor="_Toc330907707" w:history="1">
            <w:r w:rsidRPr="0054394F">
              <w:rPr>
                <w:rStyle w:val="Hyperlink"/>
                <w:noProof/>
                <w:lang w:bidi="en-US"/>
              </w:rPr>
              <w:t>Licensing</w:t>
            </w:r>
            <w:r>
              <w:rPr>
                <w:noProof/>
                <w:webHidden/>
              </w:rPr>
              <w:tab/>
            </w:r>
            <w:r>
              <w:rPr>
                <w:noProof/>
                <w:webHidden/>
              </w:rPr>
              <w:fldChar w:fldCharType="begin"/>
            </w:r>
            <w:r>
              <w:rPr>
                <w:noProof/>
                <w:webHidden/>
              </w:rPr>
              <w:instrText xml:space="preserve"> PAGEREF _Toc330907707 \h </w:instrText>
            </w:r>
            <w:r>
              <w:rPr>
                <w:noProof/>
                <w:webHidden/>
              </w:rPr>
            </w:r>
            <w:r>
              <w:rPr>
                <w:noProof/>
                <w:webHidden/>
              </w:rPr>
              <w:fldChar w:fldCharType="separate"/>
            </w:r>
            <w:r>
              <w:rPr>
                <w:noProof/>
                <w:webHidden/>
              </w:rPr>
              <w:t>2</w:t>
            </w:r>
            <w:r>
              <w:rPr>
                <w:noProof/>
                <w:webHidden/>
              </w:rPr>
              <w:fldChar w:fldCharType="end"/>
            </w:r>
          </w:hyperlink>
        </w:p>
        <w:p w:rsidR="00D948AC" w:rsidRDefault="00D948AC">
          <w:pPr>
            <w:pStyle w:val="TOC2"/>
            <w:tabs>
              <w:tab w:val="right" w:leader="dot" w:pos="9350"/>
            </w:tabs>
            <w:rPr>
              <w:noProof/>
              <w:lang w:val="en-CA" w:eastAsia="en-CA"/>
            </w:rPr>
          </w:pPr>
          <w:hyperlink w:anchor="_Toc330907708" w:history="1">
            <w:r w:rsidRPr="0054394F">
              <w:rPr>
                <w:rStyle w:val="Hyperlink"/>
                <w:noProof/>
                <w:lang w:bidi="en-US"/>
              </w:rPr>
              <w:t>Privacy matters</w:t>
            </w:r>
            <w:r>
              <w:rPr>
                <w:noProof/>
                <w:webHidden/>
              </w:rPr>
              <w:tab/>
            </w:r>
            <w:r>
              <w:rPr>
                <w:noProof/>
                <w:webHidden/>
              </w:rPr>
              <w:fldChar w:fldCharType="begin"/>
            </w:r>
            <w:r>
              <w:rPr>
                <w:noProof/>
                <w:webHidden/>
              </w:rPr>
              <w:instrText xml:space="preserve"> PAGEREF _Toc330907708 \h </w:instrText>
            </w:r>
            <w:r>
              <w:rPr>
                <w:noProof/>
                <w:webHidden/>
              </w:rPr>
            </w:r>
            <w:r>
              <w:rPr>
                <w:noProof/>
                <w:webHidden/>
              </w:rPr>
              <w:fldChar w:fldCharType="separate"/>
            </w:r>
            <w:r>
              <w:rPr>
                <w:noProof/>
                <w:webHidden/>
              </w:rPr>
              <w:t>2</w:t>
            </w:r>
            <w:r>
              <w:rPr>
                <w:noProof/>
                <w:webHidden/>
              </w:rPr>
              <w:fldChar w:fldCharType="end"/>
            </w:r>
          </w:hyperlink>
        </w:p>
        <w:p w:rsidR="00D948AC" w:rsidRDefault="00D948AC">
          <w:pPr>
            <w:pStyle w:val="TOC3"/>
            <w:tabs>
              <w:tab w:val="right" w:leader="dot" w:pos="9350"/>
            </w:tabs>
            <w:rPr>
              <w:noProof/>
              <w:lang w:val="en-CA" w:eastAsia="en-CA"/>
            </w:rPr>
          </w:pPr>
          <w:hyperlink w:anchor="_Toc330907709" w:history="1">
            <w:r w:rsidRPr="0054394F">
              <w:rPr>
                <w:rStyle w:val="Hyperlink"/>
                <w:noProof/>
                <w:lang w:bidi="en-US"/>
              </w:rPr>
              <w:t>Collection, use, and disclosure of personal information</w:t>
            </w:r>
            <w:r>
              <w:rPr>
                <w:noProof/>
                <w:webHidden/>
              </w:rPr>
              <w:tab/>
            </w:r>
            <w:r>
              <w:rPr>
                <w:noProof/>
                <w:webHidden/>
              </w:rPr>
              <w:fldChar w:fldCharType="begin"/>
            </w:r>
            <w:r>
              <w:rPr>
                <w:noProof/>
                <w:webHidden/>
              </w:rPr>
              <w:instrText xml:space="preserve"> PAGEREF _Toc330907709 \h </w:instrText>
            </w:r>
            <w:r>
              <w:rPr>
                <w:noProof/>
                <w:webHidden/>
              </w:rPr>
            </w:r>
            <w:r>
              <w:rPr>
                <w:noProof/>
                <w:webHidden/>
              </w:rPr>
              <w:fldChar w:fldCharType="separate"/>
            </w:r>
            <w:r>
              <w:rPr>
                <w:noProof/>
                <w:webHidden/>
              </w:rPr>
              <w:t>2</w:t>
            </w:r>
            <w:r>
              <w:rPr>
                <w:noProof/>
                <w:webHidden/>
              </w:rPr>
              <w:fldChar w:fldCharType="end"/>
            </w:r>
          </w:hyperlink>
        </w:p>
        <w:p w:rsidR="00D948AC" w:rsidRDefault="00D948AC">
          <w:pPr>
            <w:pStyle w:val="TOC3"/>
            <w:tabs>
              <w:tab w:val="right" w:leader="dot" w:pos="9350"/>
            </w:tabs>
            <w:rPr>
              <w:noProof/>
              <w:lang w:val="en-CA" w:eastAsia="en-CA"/>
            </w:rPr>
          </w:pPr>
          <w:hyperlink w:anchor="_Toc330907710" w:history="1">
            <w:r w:rsidRPr="0054394F">
              <w:rPr>
                <w:rStyle w:val="Hyperlink"/>
                <w:noProof/>
                <w:lang w:bidi="en-US"/>
              </w:rPr>
              <w:t>Protecting information</w:t>
            </w:r>
            <w:r>
              <w:rPr>
                <w:noProof/>
                <w:webHidden/>
              </w:rPr>
              <w:tab/>
            </w:r>
            <w:r>
              <w:rPr>
                <w:noProof/>
                <w:webHidden/>
              </w:rPr>
              <w:fldChar w:fldCharType="begin"/>
            </w:r>
            <w:r>
              <w:rPr>
                <w:noProof/>
                <w:webHidden/>
              </w:rPr>
              <w:instrText xml:space="preserve"> PAGEREF _Toc330907710 \h </w:instrText>
            </w:r>
            <w:r>
              <w:rPr>
                <w:noProof/>
                <w:webHidden/>
              </w:rPr>
            </w:r>
            <w:r>
              <w:rPr>
                <w:noProof/>
                <w:webHidden/>
              </w:rPr>
              <w:fldChar w:fldCharType="separate"/>
            </w:r>
            <w:r>
              <w:rPr>
                <w:noProof/>
                <w:webHidden/>
              </w:rPr>
              <w:t>3</w:t>
            </w:r>
            <w:r>
              <w:rPr>
                <w:noProof/>
                <w:webHidden/>
              </w:rPr>
              <w:fldChar w:fldCharType="end"/>
            </w:r>
          </w:hyperlink>
        </w:p>
        <w:p w:rsidR="00D948AC" w:rsidRDefault="00D948AC">
          <w:pPr>
            <w:pStyle w:val="TOC3"/>
            <w:tabs>
              <w:tab w:val="right" w:leader="dot" w:pos="9350"/>
            </w:tabs>
            <w:rPr>
              <w:noProof/>
              <w:lang w:val="en-CA" w:eastAsia="en-CA"/>
            </w:rPr>
          </w:pPr>
          <w:hyperlink w:anchor="_Toc330907711" w:history="1">
            <w:r w:rsidRPr="0054394F">
              <w:rPr>
                <w:rStyle w:val="Hyperlink"/>
                <w:noProof/>
                <w:lang w:bidi="en-US"/>
              </w:rPr>
              <w:t>Confidentiality</w:t>
            </w:r>
            <w:r>
              <w:rPr>
                <w:noProof/>
                <w:webHidden/>
              </w:rPr>
              <w:tab/>
            </w:r>
            <w:r>
              <w:rPr>
                <w:noProof/>
                <w:webHidden/>
              </w:rPr>
              <w:fldChar w:fldCharType="begin"/>
            </w:r>
            <w:r>
              <w:rPr>
                <w:noProof/>
                <w:webHidden/>
              </w:rPr>
              <w:instrText xml:space="preserve"> PAGEREF _Toc330907711 \h </w:instrText>
            </w:r>
            <w:r>
              <w:rPr>
                <w:noProof/>
                <w:webHidden/>
              </w:rPr>
            </w:r>
            <w:r>
              <w:rPr>
                <w:noProof/>
                <w:webHidden/>
              </w:rPr>
              <w:fldChar w:fldCharType="separate"/>
            </w:r>
            <w:r>
              <w:rPr>
                <w:noProof/>
                <w:webHidden/>
              </w:rPr>
              <w:t>3</w:t>
            </w:r>
            <w:r>
              <w:rPr>
                <w:noProof/>
                <w:webHidden/>
              </w:rPr>
              <w:fldChar w:fldCharType="end"/>
            </w:r>
          </w:hyperlink>
        </w:p>
        <w:p w:rsidR="00D948AC" w:rsidRDefault="00D948AC">
          <w:pPr>
            <w:pStyle w:val="TOC3"/>
            <w:tabs>
              <w:tab w:val="right" w:leader="dot" w:pos="9350"/>
            </w:tabs>
            <w:rPr>
              <w:noProof/>
              <w:lang w:val="en-CA" w:eastAsia="en-CA"/>
            </w:rPr>
          </w:pPr>
          <w:hyperlink w:anchor="_Toc330907712" w:history="1">
            <w:r w:rsidRPr="0054394F">
              <w:rPr>
                <w:rStyle w:val="Hyperlink"/>
                <w:noProof/>
                <w:lang w:bidi="en-US"/>
              </w:rPr>
              <w:t>Privacy - office policies</w:t>
            </w:r>
            <w:r>
              <w:rPr>
                <w:noProof/>
                <w:webHidden/>
              </w:rPr>
              <w:tab/>
            </w:r>
            <w:r>
              <w:rPr>
                <w:noProof/>
                <w:webHidden/>
              </w:rPr>
              <w:fldChar w:fldCharType="begin"/>
            </w:r>
            <w:r>
              <w:rPr>
                <w:noProof/>
                <w:webHidden/>
              </w:rPr>
              <w:instrText xml:space="preserve"> PAGEREF _Toc330907712 \h </w:instrText>
            </w:r>
            <w:r>
              <w:rPr>
                <w:noProof/>
                <w:webHidden/>
              </w:rPr>
            </w:r>
            <w:r>
              <w:rPr>
                <w:noProof/>
                <w:webHidden/>
              </w:rPr>
              <w:fldChar w:fldCharType="separate"/>
            </w:r>
            <w:r>
              <w:rPr>
                <w:noProof/>
                <w:webHidden/>
              </w:rPr>
              <w:t>3</w:t>
            </w:r>
            <w:r>
              <w:rPr>
                <w:noProof/>
                <w:webHidden/>
              </w:rPr>
              <w:fldChar w:fldCharType="end"/>
            </w:r>
          </w:hyperlink>
        </w:p>
        <w:p w:rsidR="00D948AC" w:rsidRDefault="00D948AC">
          <w:pPr>
            <w:pStyle w:val="TOC3"/>
            <w:tabs>
              <w:tab w:val="right" w:leader="dot" w:pos="9350"/>
            </w:tabs>
            <w:rPr>
              <w:noProof/>
              <w:lang w:val="en-CA" w:eastAsia="en-CA"/>
            </w:rPr>
          </w:pPr>
          <w:hyperlink w:anchor="_Toc330907713" w:history="1">
            <w:r w:rsidRPr="0054394F">
              <w:rPr>
                <w:rStyle w:val="Hyperlink"/>
                <w:noProof/>
                <w:lang w:bidi="en-US"/>
              </w:rPr>
              <w:t>Legal action against company and/or sales representative</w:t>
            </w:r>
            <w:r>
              <w:rPr>
                <w:noProof/>
                <w:webHidden/>
              </w:rPr>
              <w:tab/>
            </w:r>
            <w:r>
              <w:rPr>
                <w:noProof/>
                <w:webHidden/>
              </w:rPr>
              <w:fldChar w:fldCharType="begin"/>
            </w:r>
            <w:r>
              <w:rPr>
                <w:noProof/>
                <w:webHidden/>
              </w:rPr>
              <w:instrText xml:space="preserve"> PAGEREF _Toc330907713 \h </w:instrText>
            </w:r>
            <w:r>
              <w:rPr>
                <w:noProof/>
                <w:webHidden/>
              </w:rPr>
            </w:r>
            <w:r>
              <w:rPr>
                <w:noProof/>
                <w:webHidden/>
              </w:rPr>
              <w:fldChar w:fldCharType="separate"/>
            </w:r>
            <w:r>
              <w:rPr>
                <w:noProof/>
                <w:webHidden/>
              </w:rPr>
              <w:t>3</w:t>
            </w:r>
            <w:r>
              <w:rPr>
                <w:noProof/>
                <w:webHidden/>
              </w:rPr>
              <w:fldChar w:fldCharType="end"/>
            </w:r>
          </w:hyperlink>
        </w:p>
        <w:p w:rsidR="00D948AC" w:rsidRDefault="00D948AC">
          <w:pPr>
            <w:pStyle w:val="TOC2"/>
            <w:tabs>
              <w:tab w:val="right" w:leader="dot" w:pos="9350"/>
            </w:tabs>
            <w:rPr>
              <w:noProof/>
              <w:lang w:val="en-CA" w:eastAsia="en-CA"/>
            </w:rPr>
          </w:pPr>
          <w:hyperlink w:anchor="_Toc330907714" w:history="1">
            <w:r w:rsidRPr="0054394F">
              <w:rPr>
                <w:rStyle w:val="Hyperlink"/>
                <w:noProof/>
                <w:lang w:bidi="en-US"/>
              </w:rPr>
              <w:t>Legal representation/advice</w:t>
            </w:r>
            <w:r>
              <w:rPr>
                <w:noProof/>
                <w:webHidden/>
              </w:rPr>
              <w:tab/>
            </w:r>
            <w:r>
              <w:rPr>
                <w:noProof/>
                <w:webHidden/>
              </w:rPr>
              <w:fldChar w:fldCharType="begin"/>
            </w:r>
            <w:r>
              <w:rPr>
                <w:noProof/>
                <w:webHidden/>
              </w:rPr>
              <w:instrText xml:space="preserve"> PAGEREF _Toc330907714 \h </w:instrText>
            </w:r>
            <w:r>
              <w:rPr>
                <w:noProof/>
                <w:webHidden/>
              </w:rPr>
            </w:r>
            <w:r>
              <w:rPr>
                <w:noProof/>
                <w:webHidden/>
              </w:rPr>
              <w:fldChar w:fldCharType="separate"/>
            </w:r>
            <w:r>
              <w:rPr>
                <w:noProof/>
                <w:webHidden/>
              </w:rPr>
              <w:t>4</w:t>
            </w:r>
            <w:r>
              <w:rPr>
                <w:noProof/>
                <w:webHidden/>
              </w:rPr>
              <w:fldChar w:fldCharType="end"/>
            </w:r>
          </w:hyperlink>
        </w:p>
        <w:p w:rsidR="00D948AC" w:rsidRDefault="00D948AC">
          <w:pPr>
            <w:pStyle w:val="TOC1"/>
            <w:tabs>
              <w:tab w:val="right" w:leader="dot" w:pos="9350"/>
            </w:tabs>
            <w:rPr>
              <w:noProof/>
              <w:lang w:val="en-CA" w:eastAsia="en-CA"/>
            </w:rPr>
          </w:pPr>
          <w:hyperlink w:anchor="_Toc330907715" w:history="1">
            <w:r w:rsidRPr="0054394F">
              <w:rPr>
                <w:rStyle w:val="Hyperlink"/>
                <w:noProof/>
                <w:lang w:bidi="en-US"/>
              </w:rPr>
              <w:t>Part 2 – Office procedures</w:t>
            </w:r>
            <w:r>
              <w:rPr>
                <w:noProof/>
                <w:webHidden/>
              </w:rPr>
              <w:tab/>
            </w:r>
            <w:r>
              <w:rPr>
                <w:noProof/>
                <w:webHidden/>
              </w:rPr>
              <w:fldChar w:fldCharType="begin"/>
            </w:r>
            <w:r>
              <w:rPr>
                <w:noProof/>
                <w:webHidden/>
              </w:rPr>
              <w:instrText xml:space="preserve"> PAGEREF _Toc330907715 \h </w:instrText>
            </w:r>
            <w:r>
              <w:rPr>
                <w:noProof/>
                <w:webHidden/>
              </w:rPr>
            </w:r>
            <w:r>
              <w:rPr>
                <w:noProof/>
                <w:webHidden/>
              </w:rPr>
              <w:fldChar w:fldCharType="separate"/>
            </w:r>
            <w:r>
              <w:rPr>
                <w:noProof/>
                <w:webHidden/>
              </w:rPr>
              <w:t>5</w:t>
            </w:r>
            <w:r>
              <w:rPr>
                <w:noProof/>
                <w:webHidden/>
              </w:rPr>
              <w:fldChar w:fldCharType="end"/>
            </w:r>
          </w:hyperlink>
        </w:p>
        <w:p w:rsidR="00D948AC" w:rsidRDefault="00D948AC">
          <w:pPr>
            <w:pStyle w:val="TOC3"/>
            <w:tabs>
              <w:tab w:val="right" w:leader="dot" w:pos="9350"/>
            </w:tabs>
            <w:rPr>
              <w:noProof/>
              <w:lang w:val="en-CA" w:eastAsia="en-CA"/>
            </w:rPr>
          </w:pPr>
          <w:hyperlink w:anchor="_Toc330907716" w:history="1">
            <w:r w:rsidRPr="0054394F">
              <w:rPr>
                <w:rStyle w:val="Hyperlink"/>
                <w:noProof/>
                <w:lang w:bidi="en-US"/>
              </w:rPr>
              <w:t>Staff responsibilities</w:t>
            </w:r>
            <w:r>
              <w:rPr>
                <w:noProof/>
                <w:webHidden/>
              </w:rPr>
              <w:tab/>
            </w:r>
            <w:r>
              <w:rPr>
                <w:noProof/>
                <w:webHidden/>
              </w:rPr>
              <w:fldChar w:fldCharType="begin"/>
            </w:r>
            <w:r>
              <w:rPr>
                <w:noProof/>
                <w:webHidden/>
              </w:rPr>
              <w:instrText xml:space="preserve"> PAGEREF _Toc330907716 \h </w:instrText>
            </w:r>
            <w:r>
              <w:rPr>
                <w:noProof/>
                <w:webHidden/>
              </w:rPr>
            </w:r>
            <w:r>
              <w:rPr>
                <w:noProof/>
                <w:webHidden/>
              </w:rPr>
              <w:fldChar w:fldCharType="separate"/>
            </w:r>
            <w:r>
              <w:rPr>
                <w:noProof/>
                <w:webHidden/>
              </w:rPr>
              <w:t>5</w:t>
            </w:r>
            <w:r>
              <w:rPr>
                <w:noProof/>
                <w:webHidden/>
              </w:rPr>
              <w:fldChar w:fldCharType="end"/>
            </w:r>
          </w:hyperlink>
        </w:p>
        <w:p w:rsidR="00D948AC" w:rsidRDefault="00D948AC">
          <w:pPr>
            <w:pStyle w:val="TOC3"/>
            <w:tabs>
              <w:tab w:val="right" w:leader="dot" w:pos="9350"/>
            </w:tabs>
            <w:rPr>
              <w:noProof/>
              <w:lang w:val="en-CA" w:eastAsia="en-CA"/>
            </w:rPr>
          </w:pPr>
          <w:hyperlink w:anchor="_Toc330907717" w:history="1">
            <w:r w:rsidRPr="0054394F">
              <w:rPr>
                <w:rStyle w:val="Hyperlink"/>
                <w:noProof/>
                <w:lang w:bidi="en-US"/>
              </w:rPr>
              <w:t>Office hours</w:t>
            </w:r>
            <w:r>
              <w:rPr>
                <w:noProof/>
                <w:webHidden/>
              </w:rPr>
              <w:tab/>
            </w:r>
            <w:r>
              <w:rPr>
                <w:noProof/>
                <w:webHidden/>
              </w:rPr>
              <w:fldChar w:fldCharType="begin"/>
            </w:r>
            <w:r>
              <w:rPr>
                <w:noProof/>
                <w:webHidden/>
              </w:rPr>
              <w:instrText xml:space="preserve"> PAGEREF _Toc330907717 \h </w:instrText>
            </w:r>
            <w:r>
              <w:rPr>
                <w:noProof/>
                <w:webHidden/>
              </w:rPr>
            </w:r>
            <w:r>
              <w:rPr>
                <w:noProof/>
                <w:webHidden/>
              </w:rPr>
              <w:fldChar w:fldCharType="separate"/>
            </w:r>
            <w:r>
              <w:rPr>
                <w:noProof/>
                <w:webHidden/>
              </w:rPr>
              <w:t>5</w:t>
            </w:r>
            <w:r>
              <w:rPr>
                <w:noProof/>
                <w:webHidden/>
              </w:rPr>
              <w:fldChar w:fldCharType="end"/>
            </w:r>
          </w:hyperlink>
        </w:p>
        <w:p w:rsidR="00D948AC" w:rsidRDefault="00D948AC">
          <w:pPr>
            <w:pStyle w:val="TOC3"/>
            <w:tabs>
              <w:tab w:val="right" w:leader="dot" w:pos="9350"/>
            </w:tabs>
            <w:rPr>
              <w:noProof/>
              <w:lang w:val="en-CA" w:eastAsia="en-CA"/>
            </w:rPr>
          </w:pPr>
          <w:hyperlink w:anchor="_Toc330907718" w:history="1">
            <w:r w:rsidRPr="0054394F">
              <w:rPr>
                <w:rStyle w:val="Hyperlink"/>
                <w:noProof/>
                <w:lang w:bidi="en-US"/>
              </w:rPr>
              <w:t>Common area and equipment usage</w:t>
            </w:r>
            <w:r>
              <w:rPr>
                <w:noProof/>
                <w:webHidden/>
              </w:rPr>
              <w:tab/>
            </w:r>
            <w:r>
              <w:rPr>
                <w:noProof/>
                <w:webHidden/>
              </w:rPr>
              <w:fldChar w:fldCharType="begin"/>
            </w:r>
            <w:r>
              <w:rPr>
                <w:noProof/>
                <w:webHidden/>
              </w:rPr>
              <w:instrText xml:space="preserve"> PAGEREF _Toc330907718 \h </w:instrText>
            </w:r>
            <w:r>
              <w:rPr>
                <w:noProof/>
                <w:webHidden/>
              </w:rPr>
            </w:r>
            <w:r>
              <w:rPr>
                <w:noProof/>
                <w:webHidden/>
              </w:rPr>
              <w:fldChar w:fldCharType="separate"/>
            </w:r>
            <w:r>
              <w:rPr>
                <w:noProof/>
                <w:webHidden/>
              </w:rPr>
              <w:t>5</w:t>
            </w:r>
            <w:r>
              <w:rPr>
                <w:noProof/>
                <w:webHidden/>
              </w:rPr>
              <w:fldChar w:fldCharType="end"/>
            </w:r>
          </w:hyperlink>
        </w:p>
        <w:p w:rsidR="00D948AC" w:rsidRDefault="00D948AC">
          <w:pPr>
            <w:pStyle w:val="TOC3"/>
            <w:tabs>
              <w:tab w:val="right" w:leader="dot" w:pos="9350"/>
            </w:tabs>
            <w:rPr>
              <w:noProof/>
              <w:lang w:val="en-CA" w:eastAsia="en-CA"/>
            </w:rPr>
          </w:pPr>
          <w:hyperlink w:anchor="_Toc330907719" w:history="1">
            <w:r w:rsidRPr="0054394F">
              <w:rPr>
                <w:rStyle w:val="Hyperlink"/>
                <w:noProof/>
                <w:lang w:bidi="en-US"/>
              </w:rPr>
              <w:t>Telephone procedures</w:t>
            </w:r>
            <w:r>
              <w:rPr>
                <w:noProof/>
                <w:webHidden/>
              </w:rPr>
              <w:tab/>
            </w:r>
            <w:r>
              <w:rPr>
                <w:noProof/>
                <w:webHidden/>
              </w:rPr>
              <w:fldChar w:fldCharType="begin"/>
            </w:r>
            <w:r>
              <w:rPr>
                <w:noProof/>
                <w:webHidden/>
              </w:rPr>
              <w:instrText xml:space="preserve"> PAGEREF _Toc330907719 \h </w:instrText>
            </w:r>
            <w:r>
              <w:rPr>
                <w:noProof/>
                <w:webHidden/>
              </w:rPr>
            </w:r>
            <w:r>
              <w:rPr>
                <w:noProof/>
                <w:webHidden/>
              </w:rPr>
              <w:fldChar w:fldCharType="separate"/>
            </w:r>
            <w:r>
              <w:rPr>
                <w:noProof/>
                <w:webHidden/>
              </w:rPr>
              <w:t>5</w:t>
            </w:r>
            <w:r>
              <w:rPr>
                <w:noProof/>
                <w:webHidden/>
              </w:rPr>
              <w:fldChar w:fldCharType="end"/>
            </w:r>
          </w:hyperlink>
        </w:p>
        <w:p w:rsidR="00D948AC" w:rsidRDefault="00D948AC">
          <w:pPr>
            <w:pStyle w:val="TOC3"/>
            <w:tabs>
              <w:tab w:val="right" w:leader="dot" w:pos="9350"/>
            </w:tabs>
            <w:rPr>
              <w:noProof/>
              <w:lang w:val="en-CA" w:eastAsia="en-CA"/>
            </w:rPr>
          </w:pPr>
          <w:hyperlink w:anchor="_Toc330907720" w:history="1">
            <w:r w:rsidRPr="0054394F">
              <w:rPr>
                <w:rStyle w:val="Hyperlink"/>
                <w:noProof/>
                <w:lang w:bidi="en-US"/>
              </w:rPr>
              <w:t>Keys/ lock boxes/ access to properties</w:t>
            </w:r>
            <w:r>
              <w:rPr>
                <w:noProof/>
                <w:webHidden/>
              </w:rPr>
              <w:tab/>
            </w:r>
            <w:r>
              <w:rPr>
                <w:noProof/>
                <w:webHidden/>
              </w:rPr>
              <w:fldChar w:fldCharType="begin"/>
            </w:r>
            <w:r>
              <w:rPr>
                <w:noProof/>
                <w:webHidden/>
              </w:rPr>
              <w:instrText xml:space="preserve"> PAGEREF _Toc330907720 \h </w:instrText>
            </w:r>
            <w:r>
              <w:rPr>
                <w:noProof/>
                <w:webHidden/>
              </w:rPr>
            </w:r>
            <w:r>
              <w:rPr>
                <w:noProof/>
                <w:webHidden/>
              </w:rPr>
              <w:fldChar w:fldCharType="separate"/>
            </w:r>
            <w:r>
              <w:rPr>
                <w:noProof/>
                <w:webHidden/>
              </w:rPr>
              <w:t>5</w:t>
            </w:r>
            <w:r>
              <w:rPr>
                <w:noProof/>
                <w:webHidden/>
              </w:rPr>
              <w:fldChar w:fldCharType="end"/>
            </w:r>
          </w:hyperlink>
        </w:p>
        <w:p w:rsidR="00D948AC" w:rsidRDefault="00D948AC">
          <w:pPr>
            <w:pStyle w:val="TOC3"/>
            <w:tabs>
              <w:tab w:val="right" w:leader="dot" w:pos="9350"/>
            </w:tabs>
            <w:rPr>
              <w:noProof/>
              <w:lang w:val="en-CA" w:eastAsia="en-CA"/>
            </w:rPr>
          </w:pPr>
          <w:hyperlink w:anchor="_Toc330907721" w:history="1">
            <w:r w:rsidRPr="0054394F">
              <w:rPr>
                <w:rStyle w:val="Hyperlink"/>
                <w:noProof/>
                <w:lang w:bidi="en-US"/>
              </w:rPr>
              <w:t>Office keys</w:t>
            </w:r>
            <w:r>
              <w:rPr>
                <w:noProof/>
                <w:webHidden/>
              </w:rPr>
              <w:tab/>
            </w:r>
            <w:r>
              <w:rPr>
                <w:noProof/>
                <w:webHidden/>
              </w:rPr>
              <w:fldChar w:fldCharType="begin"/>
            </w:r>
            <w:r>
              <w:rPr>
                <w:noProof/>
                <w:webHidden/>
              </w:rPr>
              <w:instrText xml:space="preserve"> PAGEREF _Toc330907721 \h </w:instrText>
            </w:r>
            <w:r>
              <w:rPr>
                <w:noProof/>
                <w:webHidden/>
              </w:rPr>
            </w:r>
            <w:r>
              <w:rPr>
                <w:noProof/>
                <w:webHidden/>
              </w:rPr>
              <w:fldChar w:fldCharType="separate"/>
            </w:r>
            <w:r>
              <w:rPr>
                <w:noProof/>
                <w:webHidden/>
              </w:rPr>
              <w:t>5</w:t>
            </w:r>
            <w:r>
              <w:rPr>
                <w:noProof/>
                <w:webHidden/>
              </w:rPr>
              <w:fldChar w:fldCharType="end"/>
            </w:r>
          </w:hyperlink>
        </w:p>
        <w:p w:rsidR="00D948AC" w:rsidRDefault="00D948AC">
          <w:pPr>
            <w:pStyle w:val="TOC2"/>
            <w:tabs>
              <w:tab w:val="right" w:leader="dot" w:pos="9350"/>
            </w:tabs>
            <w:rPr>
              <w:noProof/>
              <w:lang w:val="en-CA" w:eastAsia="en-CA"/>
            </w:rPr>
          </w:pPr>
          <w:hyperlink w:anchor="_Toc330907722" w:history="1">
            <w:r w:rsidRPr="0054394F">
              <w:rPr>
                <w:rStyle w:val="Hyperlink"/>
                <w:noProof/>
                <w:lang w:bidi="en-US"/>
              </w:rPr>
              <w:t>Transaction documents and files</w:t>
            </w:r>
            <w:r>
              <w:rPr>
                <w:noProof/>
                <w:webHidden/>
              </w:rPr>
              <w:tab/>
            </w:r>
            <w:r>
              <w:rPr>
                <w:noProof/>
                <w:webHidden/>
              </w:rPr>
              <w:fldChar w:fldCharType="begin"/>
            </w:r>
            <w:r>
              <w:rPr>
                <w:noProof/>
                <w:webHidden/>
              </w:rPr>
              <w:instrText xml:space="preserve"> PAGEREF _Toc330907722 \h </w:instrText>
            </w:r>
            <w:r>
              <w:rPr>
                <w:noProof/>
                <w:webHidden/>
              </w:rPr>
            </w:r>
            <w:r>
              <w:rPr>
                <w:noProof/>
                <w:webHidden/>
              </w:rPr>
              <w:fldChar w:fldCharType="separate"/>
            </w:r>
            <w:r>
              <w:rPr>
                <w:noProof/>
                <w:webHidden/>
              </w:rPr>
              <w:t>6</w:t>
            </w:r>
            <w:r>
              <w:rPr>
                <w:noProof/>
                <w:webHidden/>
              </w:rPr>
              <w:fldChar w:fldCharType="end"/>
            </w:r>
          </w:hyperlink>
        </w:p>
        <w:p w:rsidR="00D948AC" w:rsidRDefault="00D948AC">
          <w:pPr>
            <w:pStyle w:val="TOC3"/>
            <w:tabs>
              <w:tab w:val="right" w:leader="dot" w:pos="9350"/>
            </w:tabs>
            <w:rPr>
              <w:noProof/>
              <w:lang w:val="en-CA" w:eastAsia="en-CA"/>
            </w:rPr>
          </w:pPr>
          <w:hyperlink w:anchor="_Toc330907723" w:history="1">
            <w:r w:rsidRPr="0054394F">
              <w:rPr>
                <w:rStyle w:val="Hyperlink"/>
                <w:noProof/>
                <w:lang w:bidi="en-US"/>
              </w:rPr>
              <w:t>Completed transactions</w:t>
            </w:r>
            <w:r>
              <w:rPr>
                <w:noProof/>
                <w:webHidden/>
              </w:rPr>
              <w:tab/>
            </w:r>
            <w:r>
              <w:rPr>
                <w:noProof/>
                <w:webHidden/>
              </w:rPr>
              <w:fldChar w:fldCharType="begin"/>
            </w:r>
            <w:r>
              <w:rPr>
                <w:noProof/>
                <w:webHidden/>
              </w:rPr>
              <w:instrText xml:space="preserve"> PAGEREF _Toc330907723 \h </w:instrText>
            </w:r>
            <w:r>
              <w:rPr>
                <w:noProof/>
                <w:webHidden/>
              </w:rPr>
            </w:r>
            <w:r>
              <w:rPr>
                <w:noProof/>
                <w:webHidden/>
              </w:rPr>
              <w:fldChar w:fldCharType="separate"/>
            </w:r>
            <w:r>
              <w:rPr>
                <w:noProof/>
                <w:webHidden/>
              </w:rPr>
              <w:t>6</w:t>
            </w:r>
            <w:r>
              <w:rPr>
                <w:noProof/>
                <w:webHidden/>
              </w:rPr>
              <w:fldChar w:fldCharType="end"/>
            </w:r>
          </w:hyperlink>
        </w:p>
        <w:p w:rsidR="00D948AC" w:rsidRDefault="00D948AC">
          <w:pPr>
            <w:pStyle w:val="TOC3"/>
            <w:tabs>
              <w:tab w:val="right" w:leader="dot" w:pos="9350"/>
            </w:tabs>
            <w:rPr>
              <w:noProof/>
              <w:lang w:val="en-CA" w:eastAsia="en-CA"/>
            </w:rPr>
          </w:pPr>
          <w:hyperlink w:anchor="_Toc330907724" w:history="1">
            <w:r w:rsidRPr="0054394F">
              <w:rPr>
                <w:rStyle w:val="Hyperlink"/>
                <w:noProof/>
                <w:lang w:bidi="en-US"/>
              </w:rPr>
              <w:t>Maintenance and ownership of office files</w:t>
            </w:r>
            <w:r>
              <w:rPr>
                <w:noProof/>
                <w:webHidden/>
              </w:rPr>
              <w:tab/>
            </w:r>
            <w:r>
              <w:rPr>
                <w:noProof/>
                <w:webHidden/>
              </w:rPr>
              <w:fldChar w:fldCharType="begin"/>
            </w:r>
            <w:r>
              <w:rPr>
                <w:noProof/>
                <w:webHidden/>
              </w:rPr>
              <w:instrText xml:space="preserve"> PAGEREF _Toc330907724 \h </w:instrText>
            </w:r>
            <w:r>
              <w:rPr>
                <w:noProof/>
                <w:webHidden/>
              </w:rPr>
            </w:r>
            <w:r>
              <w:rPr>
                <w:noProof/>
                <w:webHidden/>
              </w:rPr>
              <w:fldChar w:fldCharType="separate"/>
            </w:r>
            <w:r>
              <w:rPr>
                <w:noProof/>
                <w:webHidden/>
              </w:rPr>
              <w:t>6</w:t>
            </w:r>
            <w:r>
              <w:rPr>
                <w:noProof/>
                <w:webHidden/>
              </w:rPr>
              <w:fldChar w:fldCharType="end"/>
            </w:r>
          </w:hyperlink>
        </w:p>
        <w:p w:rsidR="00D948AC" w:rsidRDefault="00D948AC">
          <w:pPr>
            <w:pStyle w:val="TOC3"/>
            <w:tabs>
              <w:tab w:val="right" w:leader="dot" w:pos="9350"/>
            </w:tabs>
            <w:rPr>
              <w:noProof/>
              <w:lang w:val="en-CA" w:eastAsia="en-CA"/>
            </w:rPr>
          </w:pPr>
          <w:hyperlink w:anchor="_Toc330907725" w:history="1">
            <w:r w:rsidRPr="0054394F">
              <w:rPr>
                <w:rStyle w:val="Hyperlink"/>
                <w:noProof/>
                <w:lang w:bidi="en-US"/>
              </w:rPr>
              <w:t>File retention and destruction policy</w:t>
            </w:r>
            <w:r>
              <w:rPr>
                <w:noProof/>
                <w:webHidden/>
              </w:rPr>
              <w:tab/>
            </w:r>
            <w:r>
              <w:rPr>
                <w:noProof/>
                <w:webHidden/>
              </w:rPr>
              <w:fldChar w:fldCharType="begin"/>
            </w:r>
            <w:r>
              <w:rPr>
                <w:noProof/>
                <w:webHidden/>
              </w:rPr>
              <w:instrText xml:space="preserve"> PAGEREF _Toc330907725 \h </w:instrText>
            </w:r>
            <w:r>
              <w:rPr>
                <w:noProof/>
                <w:webHidden/>
              </w:rPr>
            </w:r>
            <w:r>
              <w:rPr>
                <w:noProof/>
                <w:webHidden/>
              </w:rPr>
              <w:fldChar w:fldCharType="separate"/>
            </w:r>
            <w:r>
              <w:rPr>
                <w:noProof/>
                <w:webHidden/>
              </w:rPr>
              <w:t>6</w:t>
            </w:r>
            <w:r>
              <w:rPr>
                <w:noProof/>
                <w:webHidden/>
              </w:rPr>
              <w:fldChar w:fldCharType="end"/>
            </w:r>
          </w:hyperlink>
        </w:p>
        <w:p w:rsidR="00D948AC" w:rsidRDefault="00D948AC">
          <w:pPr>
            <w:pStyle w:val="TOC2"/>
            <w:tabs>
              <w:tab w:val="right" w:leader="dot" w:pos="9350"/>
            </w:tabs>
            <w:rPr>
              <w:noProof/>
              <w:lang w:val="en-CA" w:eastAsia="en-CA"/>
            </w:rPr>
          </w:pPr>
          <w:hyperlink w:anchor="_Toc330907726" w:history="1">
            <w:r w:rsidRPr="0054394F">
              <w:rPr>
                <w:rStyle w:val="Hyperlink"/>
                <w:noProof/>
                <w:lang w:bidi="en-US"/>
              </w:rPr>
              <w:t>Unlicensed assistants</w:t>
            </w:r>
            <w:r>
              <w:rPr>
                <w:noProof/>
                <w:webHidden/>
              </w:rPr>
              <w:tab/>
            </w:r>
            <w:r>
              <w:rPr>
                <w:noProof/>
                <w:webHidden/>
              </w:rPr>
              <w:fldChar w:fldCharType="begin"/>
            </w:r>
            <w:r>
              <w:rPr>
                <w:noProof/>
                <w:webHidden/>
              </w:rPr>
              <w:instrText xml:space="preserve"> PAGEREF _Toc330907726 \h </w:instrText>
            </w:r>
            <w:r>
              <w:rPr>
                <w:noProof/>
                <w:webHidden/>
              </w:rPr>
            </w:r>
            <w:r>
              <w:rPr>
                <w:noProof/>
                <w:webHidden/>
              </w:rPr>
              <w:fldChar w:fldCharType="separate"/>
            </w:r>
            <w:r>
              <w:rPr>
                <w:noProof/>
                <w:webHidden/>
              </w:rPr>
              <w:t>6</w:t>
            </w:r>
            <w:r>
              <w:rPr>
                <w:noProof/>
                <w:webHidden/>
              </w:rPr>
              <w:fldChar w:fldCharType="end"/>
            </w:r>
          </w:hyperlink>
        </w:p>
        <w:p w:rsidR="00D948AC" w:rsidRDefault="00D948AC">
          <w:pPr>
            <w:pStyle w:val="TOC1"/>
            <w:tabs>
              <w:tab w:val="right" w:leader="dot" w:pos="9350"/>
            </w:tabs>
            <w:rPr>
              <w:noProof/>
              <w:lang w:val="en-CA" w:eastAsia="en-CA"/>
            </w:rPr>
          </w:pPr>
          <w:hyperlink w:anchor="_Toc330907727" w:history="1">
            <w:r w:rsidRPr="0054394F">
              <w:rPr>
                <w:rStyle w:val="Hyperlink"/>
                <w:noProof/>
                <w:lang w:bidi="en-US"/>
              </w:rPr>
              <w:t>Part 3 – Human Resource Policies</w:t>
            </w:r>
            <w:r>
              <w:rPr>
                <w:noProof/>
                <w:webHidden/>
              </w:rPr>
              <w:tab/>
            </w:r>
            <w:r>
              <w:rPr>
                <w:noProof/>
                <w:webHidden/>
              </w:rPr>
              <w:fldChar w:fldCharType="begin"/>
            </w:r>
            <w:r>
              <w:rPr>
                <w:noProof/>
                <w:webHidden/>
              </w:rPr>
              <w:instrText xml:space="preserve"> PAGEREF _Toc330907727 \h </w:instrText>
            </w:r>
            <w:r>
              <w:rPr>
                <w:noProof/>
                <w:webHidden/>
              </w:rPr>
            </w:r>
            <w:r>
              <w:rPr>
                <w:noProof/>
                <w:webHidden/>
              </w:rPr>
              <w:fldChar w:fldCharType="separate"/>
            </w:r>
            <w:r>
              <w:rPr>
                <w:noProof/>
                <w:webHidden/>
              </w:rPr>
              <w:t>8</w:t>
            </w:r>
            <w:r>
              <w:rPr>
                <w:noProof/>
                <w:webHidden/>
              </w:rPr>
              <w:fldChar w:fldCharType="end"/>
            </w:r>
          </w:hyperlink>
        </w:p>
        <w:p w:rsidR="00D948AC" w:rsidRDefault="00D948AC">
          <w:pPr>
            <w:pStyle w:val="TOC2"/>
            <w:tabs>
              <w:tab w:val="right" w:leader="dot" w:pos="9350"/>
            </w:tabs>
            <w:rPr>
              <w:noProof/>
              <w:lang w:val="en-CA" w:eastAsia="en-CA"/>
            </w:rPr>
          </w:pPr>
          <w:hyperlink w:anchor="_Toc330907728" w:history="1">
            <w:r w:rsidRPr="0054394F">
              <w:rPr>
                <w:rStyle w:val="Hyperlink"/>
                <w:noProof/>
                <w:lang w:bidi="en-US"/>
              </w:rPr>
              <w:t>Human Resources Policies</w:t>
            </w:r>
            <w:r>
              <w:rPr>
                <w:noProof/>
                <w:webHidden/>
              </w:rPr>
              <w:tab/>
            </w:r>
            <w:r>
              <w:rPr>
                <w:noProof/>
                <w:webHidden/>
              </w:rPr>
              <w:fldChar w:fldCharType="begin"/>
            </w:r>
            <w:r>
              <w:rPr>
                <w:noProof/>
                <w:webHidden/>
              </w:rPr>
              <w:instrText xml:space="preserve"> PAGEREF _Toc330907728 \h </w:instrText>
            </w:r>
            <w:r>
              <w:rPr>
                <w:noProof/>
                <w:webHidden/>
              </w:rPr>
            </w:r>
            <w:r>
              <w:rPr>
                <w:noProof/>
                <w:webHidden/>
              </w:rPr>
              <w:fldChar w:fldCharType="separate"/>
            </w:r>
            <w:r>
              <w:rPr>
                <w:noProof/>
                <w:webHidden/>
              </w:rPr>
              <w:t>8</w:t>
            </w:r>
            <w:r>
              <w:rPr>
                <w:noProof/>
                <w:webHidden/>
              </w:rPr>
              <w:fldChar w:fldCharType="end"/>
            </w:r>
          </w:hyperlink>
        </w:p>
        <w:p w:rsidR="00D948AC" w:rsidRDefault="00D948AC">
          <w:pPr>
            <w:pStyle w:val="TOC1"/>
            <w:tabs>
              <w:tab w:val="right" w:leader="dot" w:pos="9350"/>
            </w:tabs>
            <w:rPr>
              <w:noProof/>
              <w:lang w:val="en-CA" w:eastAsia="en-CA"/>
            </w:rPr>
          </w:pPr>
          <w:hyperlink w:anchor="_Toc330907729" w:history="1">
            <w:r w:rsidRPr="0054394F">
              <w:rPr>
                <w:rStyle w:val="Hyperlink"/>
                <w:noProof/>
                <w:lang w:bidi="en-US"/>
              </w:rPr>
              <w:t>Part 4 – Salesperson Responsibilities and Guidelines</w:t>
            </w:r>
            <w:r>
              <w:rPr>
                <w:noProof/>
                <w:webHidden/>
              </w:rPr>
              <w:tab/>
            </w:r>
            <w:r>
              <w:rPr>
                <w:noProof/>
                <w:webHidden/>
              </w:rPr>
              <w:fldChar w:fldCharType="begin"/>
            </w:r>
            <w:r>
              <w:rPr>
                <w:noProof/>
                <w:webHidden/>
              </w:rPr>
              <w:instrText xml:space="preserve"> PAGEREF _Toc330907729 \h </w:instrText>
            </w:r>
            <w:r>
              <w:rPr>
                <w:noProof/>
                <w:webHidden/>
              </w:rPr>
            </w:r>
            <w:r>
              <w:rPr>
                <w:noProof/>
                <w:webHidden/>
              </w:rPr>
              <w:fldChar w:fldCharType="separate"/>
            </w:r>
            <w:r>
              <w:rPr>
                <w:noProof/>
                <w:webHidden/>
              </w:rPr>
              <w:t>9</w:t>
            </w:r>
            <w:r>
              <w:rPr>
                <w:noProof/>
                <w:webHidden/>
              </w:rPr>
              <w:fldChar w:fldCharType="end"/>
            </w:r>
          </w:hyperlink>
        </w:p>
        <w:p w:rsidR="00D948AC" w:rsidRDefault="00D948AC">
          <w:pPr>
            <w:pStyle w:val="TOC2"/>
            <w:tabs>
              <w:tab w:val="right" w:leader="dot" w:pos="9350"/>
            </w:tabs>
            <w:rPr>
              <w:noProof/>
              <w:lang w:val="en-CA" w:eastAsia="en-CA"/>
            </w:rPr>
          </w:pPr>
          <w:hyperlink w:anchor="_Toc330907730" w:history="1">
            <w:r w:rsidRPr="0054394F">
              <w:rPr>
                <w:rStyle w:val="Hyperlink"/>
                <w:noProof/>
                <w:lang w:bidi="en-US"/>
              </w:rPr>
              <w:t>Office meetings</w:t>
            </w:r>
            <w:r>
              <w:rPr>
                <w:noProof/>
                <w:webHidden/>
              </w:rPr>
              <w:tab/>
            </w:r>
            <w:r>
              <w:rPr>
                <w:noProof/>
                <w:webHidden/>
              </w:rPr>
              <w:fldChar w:fldCharType="begin"/>
            </w:r>
            <w:r>
              <w:rPr>
                <w:noProof/>
                <w:webHidden/>
              </w:rPr>
              <w:instrText xml:space="preserve"> PAGEREF _Toc330907730 \h </w:instrText>
            </w:r>
            <w:r>
              <w:rPr>
                <w:noProof/>
                <w:webHidden/>
              </w:rPr>
            </w:r>
            <w:r>
              <w:rPr>
                <w:noProof/>
                <w:webHidden/>
              </w:rPr>
              <w:fldChar w:fldCharType="separate"/>
            </w:r>
            <w:r>
              <w:rPr>
                <w:noProof/>
                <w:webHidden/>
              </w:rPr>
              <w:t>9</w:t>
            </w:r>
            <w:r>
              <w:rPr>
                <w:noProof/>
                <w:webHidden/>
              </w:rPr>
              <w:fldChar w:fldCharType="end"/>
            </w:r>
          </w:hyperlink>
        </w:p>
        <w:p w:rsidR="00D948AC" w:rsidRDefault="00D948AC">
          <w:pPr>
            <w:pStyle w:val="TOC2"/>
            <w:tabs>
              <w:tab w:val="right" w:leader="dot" w:pos="9350"/>
            </w:tabs>
            <w:rPr>
              <w:noProof/>
              <w:lang w:val="en-CA" w:eastAsia="en-CA"/>
            </w:rPr>
          </w:pPr>
          <w:hyperlink w:anchor="_Toc330907731" w:history="1">
            <w:r w:rsidRPr="0054394F">
              <w:rPr>
                <w:rStyle w:val="Hyperlink"/>
                <w:noProof/>
                <w:lang w:bidi="en-US"/>
              </w:rPr>
              <w:t>Desk duty</w:t>
            </w:r>
            <w:r>
              <w:rPr>
                <w:noProof/>
                <w:webHidden/>
              </w:rPr>
              <w:tab/>
            </w:r>
            <w:r>
              <w:rPr>
                <w:noProof/>
                <w:webHidden/>
              </w:rPr>
              <w:fldChar w:fldCharType="begin"/>
            </w:r>
            <w:r>
              <w:rPr>
                <w:noProof/>
                <w:webHidden/>
              </w:rPr>
              <w:instrText xml:space="preserve"> PAGEREF _Toc330907731 \h </w:instrText>
            </w:r>
            <w:r>
              <w:rPr>
                <w:noProof/>
                <w:webHidden/>
              </w:rPr>
            </w:r>
            <w:r>
              <w:rPr>
                <w:noProof/>
                <w:webHidden/>
              </w:rPr>
              <w:fldChar w:fldCharType="separate"/>
            </w:r>
            <w:r>
              <w:rPr>
                <w:noProof/>
                <w:webHidden/>
              </w:rPr>
              <w:t>9</w:t>
            </w:r>
            <w:r>
              <w:rPr>
                <w:noProof/>
                <w:webHidden/>
              </w:rPr>
              <w:fldChar w:fldCharType="end"/>
            </w:r>
          </w:hyperlink>
        </w:p>
        <w:p w:rsidR="00D948AC" w:rsidRDefault="00D948AC">
          <w:pPr>
            <w:pStyle w:val="TOC2"/>
            <w:tabs>
              <w:tab w:val="right" w:leader="dot" w:pos="9350"/>
            </w:tabs>
            <w:rPr>
              <w:noProof/>
              <w:lang w:val="en-CA" w:eastAsia="en-CA"/>
            </w:rPr>
          </w:pPr>
          <w:hyperlink w:anchor="_Toc330907732" w:history="1">
            <w:r w:rsidRPr="0054394F">
              <w:rPr>
                <w:rStyle w:val="Hyperlink"/>
                <w:noProof/>
                <w:lang w:bidi="en-US"/>
              </w:rPr>
              <w:t>Insurance</w:t>
            </w:r>
            <w:r>
              <w:rPr>
                <w:noProof/>
                <w:webHidden/>
              </w:rPr>
              <w:tab/>
            </w:r>
            <w:r>
              <w:rPr>
                <w:noProof/>
                <w:webHidden/>
              </w:rPr>
              <w:fldChar w:fldCharType="begin"/>
            </w:r>
            <w:r>
              <w:rPr>
                <w:noProof/>
                <w:webHidden/>
              </w:rPr>
              <w:instrText xml:space="preserve"> PAGEREF _Toc330907732 \h </w:instrText>
            </w:r>
            <w:r>
              <w:rPr>
                <w:noProof/>
                <w:webHidden/>
              </w:rPr>
            </w:r>
            <w:r>
              <w:rPr>
                <w:noProof/>
                <w:webHidden/>
              </w:rPr>
              <w:fldChar w:fldCharType="separate"/>
            </w:r>
            <w:r>
              <w:rPr>
                <w:noProof/>
                <w:webHidden/>
              </w:rPr>
              <w:t>10</w:t>
            </w:r>
            <w:r>
              <w:rPr>
                <w:noProof/>
                <w:webHidden/>
              </w:rPr>
              <w:fldChar w:fldCharType="end"/>
            </w:r>
          </w:hyperlink>
        </w:p>
        <w:p w:rsidR="00D948AC" w:rsidRDefault="00D948AC">
          <w:pPr>
            <w:pStyle w:val="TOC3"/>
            <w:tabs>
              <w:tab w:val="right" w:leader="dot" w:pos="9350"/>
            </w:tabs>
            <w:rPr>
              <w:noProof/>
              <w:lang w:val="en-CA" w:eastAsia="en-CA"/>
            </w:rPr>
          </w:pPr>
          <w:hyperlink w:anchor="_Toc330907733" w:history="1">
            <w:r w:rsidRPr="0054394F">
              <w:rPr>
                <w:rStyle w:val="Hyperlink"/>
                <w:noProof/>
                <w:lang w:bidi="en-US"/>
              </w:rPr>
              <w:t>Errors and omissions</w:t>
            </w:r>
            <w:r>
              <w:rPr>
                <w:noProof/>
                <w:webHidden/>
              </w:rPr>
              <w:tab/>
            </w:r>
            <w:r>
              <w:rPr>
                <w:noProof/>
                <w:webHidden/>
              </w:rPr>
              <w:fldChar w:fldCharType="begin"/>
            </w:r>
            <w:r>
              <w:rPr>
                <w:noProof/>
                <w:webHidden/>
              </w:rPr>
              <w:instrText xml:space="preserve"> PAGEREF _Toc330907733 \h </w:instrText>
            </w:r>
            <w:r>
              <w:rPr>
                <w:noProof/>
                <w:webHidden/>
              </w:rPr>
            </w:r>
            <w:r>
              <w:rPr>
                <w:noProof/>
                <w:webHidden/>
              </w:rPr>
              <w:fldChar w:fldCharType="separate"/>
            </w:r>
            <w:r>
              <w:rPr>
                <w:noProof/>
                <w:webHidden/>
              </w:rPr>
              <w:t>10</w:t>
            </w:r>
            <w:r>
              <w:rPr>
                <w:noProof/>
                <w:webHidden/>
              </w:rPr>
              <w:fldChar w:fldCharType="end"/>
            </w:r>
          </w:hyperlink>
        </w:p>
        <w:p w:rsidR="00D948AC" w:rsidRDefault="00D948AC">
          <w:pPr>
            <w:pStyle w:val="TOC3"/>
            <w:tabs>
              <w:tab w:val="right" w:leader="dot" w:pos="9350"/>
            </w:tabs>
            <w:rPr>
              <w:noProof/>
              <w:lang w:val="en-CA" w:eastAsia="en-CA"/>
            </w:rPr>
          </w:pPr>
          <w:hyperlink w:anchor="_Toc330907734" w:history="1">
            <w:r w:rsidRPr="0054394F">
              <w:rPr>
                <w:rStyle w:val="Hyperlink"/>
                <w:noProof/>
                <w:lang w:bidi="en-US"/>
              </w:rPr>
              <w:t>Car insurance</w:t>
            </w:r>
            <w:r>
              <w:rPr>
                <w:noProof/>
                <w:webHidden/>
              </w:rPr>
              <w:tab/>
            </w:r>
            <w:r>
              <w:rPr>
                <w:noProof/>
                <w:webHidden/>
              </w:rPr>
              <w:fldChar w:fldCharType="begin"/>
            </w:r>
            <w:r>
              <w:rPr>
                <w:noProof/>
                <w:webHidden/>
              </w:rPr>
              <w:instrText xml:space="preserve"> PAGEREF _Toc330907734 \h </w:instrText>
            </w:r>
            <w:r>
              <w:rPr>
                <w:noProof/>
                <w:webHidden/>
              </w:rPr>
            </w:r>
            <w:r>
              <w:rPr>
                <w:noProof/>
                <w:webHidden/>
              </w:rPr>
              <w:fldChar w:fldCharType="separate"/>
            </w:r>
            <w:r>
              <w:rPr>
                <w:noProof/>
                <w:webHidden/>
              </w:rPr>
              <w:t>10</w:t>
            </w:r>
            <w:r>
              <w:rPr>
                <w:noProof/>
                <w:webHidden/>
              </w:rPr>
              <w:fldChar w:fldCharType="end"/>
            </w:r>
          </w:hyperlink>
        </w:p>
        <w:p w:rsidR="00D948AC" w:rsidRDefault="00D948AC">
          <w:pPr>
            <w:pStyle w:val="TOC3"/>
            <w:tabs>
              <w:tab w:val="right" w:leader="dot" w:pos="9350"/>
            </w:tabs>
            <w:rPr>
              <w:noProof/>
              <w:lang w:val="en-CA" w:eastAsia="en-CA"/>
            </w:rPr>
          </w:pPr>
          <w:hyperlink w:anchor="_Toc330907735" w:history="1">
            <w:r w:rsidRPr="0054394F">
              <w:rPr>
                <w:rStyle w:val="Hyperlink"/>
                <w:noProof/>
                <w:lang w:bidi="en-US"/>
              </w:rPr>
              <w:t>Brokerage insurance</w:t>
            </w:r>
            <w:r>
              <w:rPr>
                <w:noProof/>
                <w:webHidden/>
              </w:rPr>
              <w:tab/>
            </w:r>
            <w:r>
              <w:rPr>
                <w:noProof/>
                <w:webHidden/>
              </w:rPr>
              <w:fldChar w:fldCharType="begin"/>
            </w:r>
            <w:r>
              <w:rPr>
                <w:noProof/>
                <w:webHidden/>
              </w:rPr>
              <w:instrText xml:space="preserve"> PAGEREF _Toc330907735 \h </w:instrText>
            </w:r>
            <w:r>
              <w:rPr>
                <w:noProof/>
                <w:webHidden/>
              </w:rPr>
            </w:r>
            <w:r>
              <w:rPr>
                <w:noProof/>
                <w:webHidden/>
              </w:rPr>
              <w:fldChar w:fldCharType="separate"/>
            </w:r>
            <w:r>
              <w:rPr>
                <w:noProof/>
                <w:webHidden/>
              </w:rPr>
              <w:t>10</w:t>
            </w:r>
            <w:r>
              <w:rPr>
                <w:noProof/>
                <w:webHidden/>
              </w:rPr>
              <w:fldChar w:fldCharType="end"/>
            </w:r>
          </w:hyperlink>
        </w:p>
        <w:p w:rsidR="00D948AC" w:rsidRDefault="00D948AC">
          <w:pPr>
            <w:pStyle w:val="TOC3"/>
            <w:tabs>
              <w:tab w:val="right" w:leader="dot" w:pos="9350"/>
            </w:tabs>
            <w:rPr>
              <w:noProof/>
              <w:lang w:val="en-CA" w:eastAsia="en-CA"/>
            </w:rPr>
          </w:pPr>
          <w:hyperlink w:anchor="_Toc330907736" w:history="1">
            <w:r w:rsidRPr="0054394F">
              <w:rPr>
                <w:rStyle w:val="Hyperlink"/>
                <w:noProof/>
                <w:lang w:bidi="en-US"/>
              </w:rPr>
              <w:t>Referrals and recommended service providers</w:t>
            </w:r>
            <w:r>
              <w:rPr>
                <w:noProof/>
                <w:webHidden/>
              </w:rPr>
              <w:tab/>
            </w:r>
            <w:r>
              <w:rPr>
                <w:noProof/>
                <w:webHidden/>
              </w:rPr>
              <w:fldChar w:fldCharType="begin"/>
            </w:r>
            <w:r>
              <w:rPr>
                <w:noProof/>
                <w:webHidden/>
              </w:rPr>
              <w:instrText xml:space="preserve"> PAGEREF _Toc330907736 \h </w:instrText>
            </w:r>
            <w:r>
              <w:rPr>
                <w:noProof/>
                <w:webHidden/>
              </w:rPr>
            </w:r>
            <w:r>
              <w:rPr>
                <w:noProof/>
                <w:webHidden/>
              </w:rPr>
              <w:fldChar w:fldCharType="separate"/>
            </w:r>
            <w:r>
              <w:rPr>
                <w:noProof/>
                <w:webHidden/>
              </w:rPr>
              <w:t>10</w:t>
            </w:r>
            <w:r>
              <w:rPr>
                <w:noProof/>
                <w:webHidden/>
              </w:rPr>
              <w:fldChar w:fldCharType="end"/>
            </w:r>
          </w:hyperlink>
        </w:p>
        <w:p w:rsidR="00D948AC" w:rsidRDefault="00D948AC">
          <w:pPr>
            <w:pStyle w:val="TOC3"/>
            <w:tabs>
              <w:tab w:val="right" w:leader="dot" w:pos="9350"/>
            </w:tabs>
            <w:rPr>
              <w:noProof/>
              <w:lang w:val="en-CA" w:eastAsia="en-CA"/>
            </w:rPr>
          </w:pPr>
          <w:hyperlink w:anchor="_Toc330907737" w:history="1">
            <w:r w:rsidRPr="0054394F">
              <w:rPr>
                <w:rStyle w:val="Hyperlink"/>
                <w:noProof/>
                <w:lang w:bidi="en-US"/>
              </w:rPr>
              <w:t>Selling and buying property in your own name</w:t>
            </w:r>
            <w:r>
              <w:rPr>
                <w:noProof/>
                <w:webHidden/>
              </w:rPr>
              <w:tab/>
            </w:r>
            <w:r>
              <w:rPr>
                <w:noProof/>
                <w:webHidden/>
              </w:rPr>
              <w:fldChar w:fldCharType="begin"/>
            </w:r>
            <w:r>
              <w:rPr>
                <w:noProof/>
                <w:webHidden/>
              </w:rPr>
              <w:instrText xml:space="preserve"> PAGEREF _Toc330907737 \h </w:instrText>
            </w:r>
            <w:r>
              <w:rPr>
                <w:noProof/>
                <w:webHidden/>
              </w:rPr>
            </w:r>
            <w:r>
              <w:rPr>
                <w:noProof/>
                <w:webHidden/>
              </w:rPr>
              <w:fldChar w:fldCharType="separate"/>
            </w:r>
            <w:r>
              <w:rPr>
                <w:noProof/>
                <w:webHidden/>
              </w:rPr>
              <w:t>10</w:t>
            </w:r>
            <w:r>
              <w:rPr>
                <w:noProof/>
                <w:webHidden/>
              </w:rPr>
              <w:fldChar w:fldCharType="end"/>
            </w:r>
          </w:hyperlink>
        </w:p>
        <w:p w:rsidR="00D948AC" w:rsidRDefault="00D948AC">
          <w:pPr>
            <w:pStyle w:val="TOC2"/>
            <w:tabs>
              <w:tab w:val="right" w:leader="dot" w:pos="9350"/>
            </w:tabs>
            <w:rPr>
              <w:noProof/>
              <w:lang w:val="en-CA" w:eastAsia="en-CA"/>
            </w:rPr>
          </w:pPr>
          <w:hyperlink w:anchor="_Toc330907738" w:history="1">
            <w:r w:rsidRPr="0054394F">
              <w:rPr>
                <w:rStyle w:val="Hyperlink"/>
                <w:noProof/>
                <w:lang w:bidi="en-US"/>
              </w:rPr>
              <w:t>Safety</w:t>
            </w:r>
            <w:r>
              <w:rPr>
                <w:noProof/>
                <w:webHidden/>
              </w:rPr>
              <w:tab/>
            </w:r>
            <w:r>
              <w:rPr>
                <w:noProof/>
                <w:webHidden/>
              </w:rPr>
              <w:fldChar w:fldCharType="begin"/>
            </w:r>
            <w:r>
              <w:rPr>
                <w:noProof/>
                <w:webHidden/>
              </w:rPr>
              <w:instrText xml:space="preserve"> PAGEREF _Toc330907738 \h </w:instrText>
            </w:r>
            <w:r>
              <w:rPr>
                <w:noProof/>
                <w:webHidden/>
              </w:rPr>
            </w:r>
            <w:r>
              <w:rPr>
                <w:noProof/>
                <w:webHidden/>
              </w:rPr>
              <w:fldChar w:fldCharType="separate"/>
            </w:r>
            <w:r>
              <w:rPr>
                <w:noProof/>
                <w:webHidden/>
              </w:rPr>
              <w:t>11</w:t>
            </w:r>
            <w:r>
              <w:rPr>
                <w:noProof/>
                <w:webHidden/>
              </w:rPr>
              <w:fldChar w:fldCharType="end"/>
            </w:r>
          </w:hyperlink>
        </w:p>
        <w:p w:rsidR="00D948AC" w:rsidRDefault="00D948AC">
          <w:pPr>
            <w:pStyle w:val="TOC3"/>
            <w:tabs>
              <w:tab w:val="right" w:leader="dot" w:pos="9350"/>
            </w:tabs>
            <w:rPr>
              <w:noProof/>
              <w:lang w:val="en-CA" w:eastAsia="en-CA"/>
            </w:rPr>
          </w:pPr>
          <w:hyperlink w:anchor="_Toc330907739" w:history="1">
            <w:r w:rsidRPr="0054394F">
              <w:rPr>
                <w:rStyle w:val="Hyperlink"/>
                <w:noProof/>
                <w:lang w:bidi="en-US"/>
              </w:rPr>
              <w:t>Google searches</w:t>
            </w:r>
            <w:r>
              <w:rPr>
                <w:noProof/>
                <w:webHidden/>
              </w:rPr>
              <w:tab/>
            </w:r>
            <w:r>
              <w:rPr>
                <w:noProof/>
                <w:webHidden/>
              </w:rPr>
              <w:fldChar w:fldCharType="begin"/>
            </w:r>
            <w:r>
              <w:rPr>
                <w:noProof/>
                <w:webHidden/>
              </w:rPr>
              <w:instrText xml:space="preserve"> PAGEREF _Toc330907739 \h </w:instrText>
            </w:r>
            <w:r>
              <w:rPr>
                <w:noProof/>
                <w:webHidden/>
              </w:rPr>
            </w:r>
            <w:r>
              <w:rPr>
                <w:noProof/>
                <w:webHidden/>
              </w:rPr>
              <w:fldChar w:fldCharType="separate"/>
            </w:r>
            <w:r>
              <w:rPr>
                <w:noProof/>
                <w:webHidden/>
              </w:rPr>
              <w:t>12</w:t>
            </w:r>
            <w:r>
              <w:rPr>
                <w:noProof/>
                <w:webHidden/>
              </w:rPr>
              <w:fldChar w:fldCharType="end"/>
            </w:r>
          </w:hyperlink>
        </w:p>
        <w:p w:rsidR="00D948AC" w:rsidRDefault="00D948AC">
          <w:pPr>
            <w:pStyle w:val="TOC1"/>
            <w:tabs>
              <w:tab w:val="right" w:leader="dot" w:pos="9350"/>
            </w:tabs>
            <w:rPr>
              <w:noProof/>
              <w:lang w:val="en-CA" w:eastAsia="en-CA"/>
            </w:rPr>
          </w:pPr>
          <w:hyperlink w:anchor="_Toc330907740" w:history="1">
            <w:r w:rsidRPr="0054394F">
              <w:rPr>
                <w:rStyle w:val="Hyperlink"/>
                <w:noProof/>
                <w:lang w:bidi="en-US"/>
              </w:rPr>
              <w:t>Part 5 – Commissions and Salesperson Compensation</w:t>
            </w:r>
            <w:r>
              <w:rPr>
                <w:noProof/>
                <w:webHidden/>
              </w:rPr>
              <w:tab/>
            </w:r>
            <w:r>
              <w:rPr>
                <w:noProof/>
                <w:webHidden/>
              </w:rPr>
              <w:fldChar w:fldCharType="begin"/>
            </w:r>
            <w:r>
              <w:rPr>
                <w:noProof/>
                <w:webHidden/>
              </w:rPr>
              <w:instrText xml:space="preserve"> PAGEREF _Toc330907740 \h </w:instrText>
            </w:r>
            <w:r>
              <w:rPr>
                <w:noProof/>
                <w:webHidden/>
              </w:rPr>
            </w:r>
            <w:r>
              <w:rPr>
                <w:noProof/>
                <w:webHidden/>
              </w:rPr>
              <w:fldChar w:fldCharType="separate"/>
            </w:r>
            <w:r>
              <w:rPr>
                <w:noProof/>
                <w:webHidden/>
              </w:rPr>
              <w:t>13</w:t>
            </w:r>
            <w:r>
              <w:rPr>
                <w:noProof/>
                <w:webHidden/>
              </w:rPr>
              <w:fldChar w:fldCharType="end"/>
            </w:r>
          </w:hyperlink>
        </w:p>
        <w:p w:rsidR="00D948AC" w:rsidRDefault="00D948AC">
          <w:pPr>
            <w:pStyle w:val="TOC2"/>
            <w:tabs>
              <w:tab w:val="right" w:leader="dot" w:pos="9350"/>
            </w:tabs>
            <w:rPr>
              <w:noProof/>
              <w:lang w:val="en-CA" w:eastAsia="en-CA"/>
            </w:rPr>
          </w:pPr>
          <w:hyperlink w:anchor="_Toc330907741" w:history="1">
            <w:r w:rsidRPr="0054394F">
              <w:rPr>
                <w:rStyle w:val="Hyperlink"/>
                <w:noProof/>
                <w:lang w:bidi="en-US"/>
              </w:rPr>
              <w:t>Commissions and other remuneration, benefits, and deductions</w:t>
            </w:r>
            <w:r>
              <w:rPr>
                <w:noProof/>
                <w:webHidden/>
              </w:rPr>
              <w:tab/>
            </w:r>
            <w:r>
              <w:rPr>
                <w:noProof/>
                <w:webHidden/>
              </w:rPr>
              <w:fldChar w:fldCharType="begin"/>
            </w:r>
            <w:r>
              <w:rPr>
                <w:noProof/>
                <w:webHidden/>
              </w:rPr>
              <w:instrText xml:space="preserve"> PAGEREF _Toc330907741 \h </w:instrText>
            </w:r>
            <w:r>
              <w:rPr>
                <w:noProof/>
                <w:webHidden/>
              </w:rPr>
            </w:r>
            <w:r>
              <w:rPr>
                <w:noProof/>
                <w:webHidden/>
              </w:rPr>
              <w:fldChar w:fldCharType="separate"/>
            </w:r>
            <w:r>
              <w:rPr>
                <w:noProof/>
                <w:webHidden/>
              </w:rPr>
              <w:t>13</w:t>
            </w:r>
            <w:r>
              <w:rPr>
                <w:noProof/>
                <w:webHidden/>
              </w:rPr>
              <w:fldChar w:fldCharType="end"/>
            </w:r>
          </w:hyperlink>
        </w:p>
        <w:p w:rsidR="00D948AC" w:rsidRDefault="00D948AC">
          <w:pPr>
            <w:pStyle w:val="TOC3"/>
            <w:tabs>
              <w:tab w:val="right" w:leader="dot" w:pos="9350"/>
            </w:tabs>
            <w:rPr>
              <w:noProof/>
              <w:lang w:val="en-CA" w:eastAsia="en-CA"/>
            </w:rPr>
          </w:pPr>
          <w:hyperlink w:anchor="_Toc330907742" w:history="1">
            <w:r w:rsidRPr="0054394F">
              <w:rPr>
                <w:rStyle w:val="Hyperlink"/>
                <w:noProof/>
                <w:lang w:bidi="en-US"/>
              </w:rPr>
              <w:t>Referral fees</w:t>
            </w:r>
            <w:r>
              <w:rPr>
                <w:noProof/>
                <w:webHidden/>
              </w:rPr>
              <w:tab/>
            </w:r>
            <w:r>
              <w:rPr>
                <w:noProof/>
                <w:webHidden/>
              </w:rPr>
              <w:fldChar w:fldCharType="begin"/>
            </w:r>
            <w:r>
              <w:rPr>
                <w:noProof/>
                <w:webHidden/>
              </w:rPr>
              <w:instrText xml:space="preserve"> PAGEREF _Toc330907742 \h </w:instrText>
            </w:r>
            <w:r>
              <w:rPr>
                <w:noProof/>
                <w:webHidden/>
              </w:rPr>
            </w:r>
            <w:r>
              <w:rPr>
                <w:noProof/>
                <w:webHidden/>
              </w:rPr>
              <w:fldChar w:fldCharType="separate"/>
            </w:r>
            <w:r>
              <w:rPr>
                <w:noProof/>
                <w:webHidden/>
              </w:rPr>
              <w:t>13</w:t>
            </w:r>
            <w:r>
              <w:rPr>
                <w:noProof/>
                <w:webHidden/>
              </w:rPr>
              <w:fldChar w:fldCharType="end"/>
            </w:r>
          </w:hyperlink>
        </w:p>
        <w:p w:rsidR="00D948AC" w:rsidRDefault="00D948AC">
          <w:pPr>
            <w:pStyle w:val="TOC3"/>
            <w:tabs>
              <w:tab w:val="right" w:leader="dot" w:pos="9350"/>
            </w:tabs>
            <w:rPr>
              <w:noProof/>
              <w:lang w:val="en-CA" w:eastAsia="en-CA"/>
            </w:rPr>
          </w:pPr>
          <w:hyperlink w:anchor="_Toc330907743" w:history="1">
            <w:r w:rsidRPr="0054394F">
              <w:rPr>
                <w:rStyle w:val="Hyperlink"/>
                <w:noProof/>
                <w:lang w:bidi="en-US"/>
              </w:rPr>
              <w:t>Enforced collection of commissions</w:t>
            </w:r>
            <w:r>
              <w:rPr>
                <w:noProof/>
                <w:webHidden/>
              </w:rPr>
              <w:tab/>
            </w:r>
            <w:r>
              <w:rPr>
                <w:noProof/>
                <w:webHidden/>
              </w:rPr>
              <w:fldChar w:fldCharType="begin"/>
            </w:r>
            <w:r>
              <w:rPr>
                <w:noProof/>
                <w:webHidden/>
              </w:rPr>
              <w:instrText xml:space="preserve"> PAGEREF _Toc330907743 \h </w:instrText>
            </w:r>
            <w:r>
              <w:rPr>
                <w:noProof/>
                <w:webHidden/>
              </w:rPr>
            </w:r>
            <w:r>
              <w:rPr>
                <w:noProof/>
                <w:webHidden/>
              </w:rPr>
              <w:fldChar w:fldCharType="separate"/>
            </w:r>
            <w:r>
              <w:rPr>
                <w:noProof/>
                <w:webHidden/>
              </w:rPr>
              <w:t>13</w:t>
            </w:r>
            <w:r>
              <w:rPr>
                <w:noProof/>
                <w:webHidden/>
              </w:rPr>
              <w:fldChar w:fldCharType="end"/>
            </w:r>
          </w:hyperlink>
        </w:p>
        <w:p w:rsidR="00D948AC" w:rsidRDefault="00D948AC">
          <w:pPr>
            <w:pStyle w:val="TOC3"/>
            <w:tabs>
              <w:tab w:val="right" w:leader="dot" w:pos="9350"/>
            </w:tabs>
            <w:rPr>
              <w:noProof/>
              <w:lang w:val="en-CA" w:eastAsia="en-CA"/>
            </w:rPr>
          </w:pPr>
          <w:hyperlink w:anchor="_Toc330907744" w:history="1">
            <w:r w:rsidRPr="0054394F">
              <w:rPr>
                <w:rStyle w:val="Hyperlink"/>
                <w:noProof/>
                <w:lang w:bidi="en-US"/>
              </w:rPr>
              <w:t>Disputes</w:t>
            </w:r>
            <w:r>
              <w:rPr>
                <w:noProof/>
                <w:webHidden/>
              </w:rPr>
              <w:tab/>
            </w:r>
            <w:r>
              <w:rPr>
                <w:noProof/>
                <w:webHidden/>
              </w:rPr>
              <w:fldChar w:fldCharType="begin"/>
            </w:r>
            <w:r>
              <w:rPr>
                <w:noProof/>
                <w:webHidden/>
              </w:rPr>
              <w:instrText xml:space="preserve"> PAGEREF _Toc330907744 \h </w:instrText>
            </w:r>
            <w:r>
              <w:rPr>
                <w:noProof/>
                <w:webHidden/>
              </w:rPr>
            </w:r>
            <w:r>
              <w:rPr>
                <w:noProof/>
                <w:webHidden/>
              </w:rPr>
              <w:fldChar w:fldCharType="separate"/>
            </w:r>
            <w:r>
              <w:rPr>
                <w:noProof/>
                <w:webHidden/>
              </w:rPr>
              <w:t>13</w:t>
            </w:r>
            <w:r>
              <w:rPr>
                <w:noProof/>
                <w:webHidden/>
              </w:rPr>
              <w:fldChar w:fldCharType="end"/>
            </w:r>
          </w:hyperlink>
        </w:p>
        <w:p w:rsidR="00D948AC" w:rsidRDefault="00D948AC">
          <w:pPr>
            <w:pStyle w:val="TOC3"/>
            <w:tabs>
              <w:tab w:val="right" w:leader="dot" w:pos="9350"/>
            </w:tabs>
            <w:rPr>
              <w:noProof/>
              <w:lang w:val="en-CA" w:eastAsia="en-CA"/>
            </w:rPr>
          </w:pPr>
          <w:hyperlink w:anchor="_Toc330907745" w:history="1">
            <w:r w:rsidRPr="0054394F">
              <w:rPr>
                <w:rStyle w:val="Hyperlink"/>
                <w:noProof/>
                <w:lang w:bidi="en-US"/>
              </w:rPr>
              <w:t>Incentives</w:t>
            </w:r>
            <w:r>
              <w:rPr>
                <w:noProof/>
                <w:webHidden/>
              </w:rPr>
              <w:tab/>
            </w:r>
            <w:r>
              <w:rPr>
                <w:noProof/>
                <w:webHidden/>
              </w:rPr>
              <w:fldChar w:fldCharType="begin"/>
            </w:r>
            <w:r>
              <w:rPr>
                <w:noProof/>
                <w:webHidden/>
              </w:rPr>
              <w:instrText xml:space="preserve"> PAGEREF _Toc330907745 \h </w:instrText>
            </w:r>
            <w:r>
              <w:rPr>
                <w:noProof/>
                <w:webHidden/>
              </w:rPr>
            </w:r>
            <w:r>
              <w:rPr>
                <w:noProof/>
                <w:webHidden/>
              </w:rPr>
              <w:fldChar w:fldCharType="separate"/>
            </w:r>
            <w:r>
              <w:rPr>
                <w:noProof/>
                <w:webHidden/>
              </w:rPr>
              <w:t>13</w:t>
            </w:r>
            <w:r>
              <w:rPr>
                <w:noProof/>
                <w:webHidden/>
              </w:rPr>
              <w:fldChar w:fldCharType="end"/>
            </w:r>
          </w:hyperlink>
        </w:p>
        <w:p w:rsidR="00D948AC" w:rsidRDefault="00D948AC">
          <w:pPr>
            <w:pStyle w:val="TOC3"/>
            <w:tabs>
              <w:tab w:val="right" w:leader="dot" w:pos="9350"/>
            </w:tabs>
            <w:rPr>
              <w:noProof/>
              <w:lang w:val="en-CA" w:eastAsia="en-CA"/>
            </w:rPr>
          </w:pPr>
          <w:hyperlink w:anchor="_Toc330907746" w:history="1">
            <w:r w:rsidRPr="0054394F">
              <w:rPr>
                <w:rStyle w:val="Hyperlink"/>
                <w:noProof/>
                <w:lang w:bidi="en-US"/>
              </w:rPr>
              <w:t>Inducements</w:t>
            </w:r>
            <w:r>
              <w:rPr>
                <w:noProof/>
                <w:webHidden/>
              </w:rPr>
              <w:tab/>
            </w:r>
            <w:r>
              <w:rPr>
                <w:noProof/>
                <w:webHidden/>
              </w:rPr>
              <w:fldChar w:fldCharType="begin"/>
            </w:r>
            <w:r>
              <w:rPr>
                <w:noProof/>
                <w:webHidden/>
              </w:rPr>
              <w:instrText xml:space="preserve"> PAGEREF _Toc330907746 \h </w:instrText>
            </w:r>
            <w:r>
              <w:rPr>
                <w:noProof/>
                <w:webHidden/>
              </w:rPr>
            </w:r>
            <w:r>
              <w:rPr>
                <w:noProof/>
                <w:webHidden/>
              </w:rPr>
              <w:fldChar w:fldCharType="separate"/>
            </w:r>
            <w:r>
              <w:rPr>
                <w:noProof/>
                <w:webHidden/>
              </w:rPr>
              <w:t>13</w:t>
            </w:r>
            <w:r>
              <w:rPr>
                <w:noProof/>
                <w:webHidden/>
              </w:rPr>
              <w:fldChar w:fldCharType="end"/>
            </w:r>
          </w:hyperlink>
        </w:p>
        <w:p w:rsidR="00D948AC" w:rsidRDefault="00D948AC">
          <w:pPr>
            <w:pStyle w:val="TOC1"/>
            <w:tabs>
              <w:tab w:val="right" w:leader="dot" w:pos="9350"/>
            </w:tabs>
            <w:rPr>
              <w:noProof/>
              <w:lang w:val="en-CA" w:eastAsia="en-CA"/>
            </w:rPr>
          </w:pPr>
          <w:hyperlink w:anchor="_Toc330907747" w:history="1">
            <w:r w:rsidRPr="0054394F">
              <w:rPr>
                <w:rStyle w:val="Hyperlink"/>
                <w:noProof/>
                <w:lang w:bidi="en-US"/>
              </w:rPr>
              <w:t>Part 6 – Listings and Listing Procedures</w:t>
            </w:r>
            <w:r>
              <w:rPr>
                <w:noProof/>
                <w:webHidden/>
              </w:rPr>
              <w:tab/>
            </w:r>
            <w:r>
              <w:rPr>
                <w:noProof/>
                <w:webHidden/>
              </w:rPr>
              <w:fldChar w:fldCharType="begin"/>
            </w:r>
            <w:r>
              <w:rPr>
                <w:noProof/>
                <w:webHidden/>
              </w:rPr>
              <w:instrText xml:space="preserve"> PAGEREF _Toc330907747 \h </w:instrText>
            </w:r>
            <w:r>
              <w:rPr>
                <w:noProof/>
                <w:webHidden/>
              </w:rPr>
            </w:r>
            <w:r>
              <w:rPr>
                <w:noProof/>
                <w:webHidden/>
              </w:rPr>
              <w:fldChar w:fldCharType="separate"/>
            </w:r>
            <w:r>
              <w:rPr>
                <w:noProof/>
                <w:webHidden/>
              </w:rPr>
              <w:t>14</w:t>
            </w:r>
            <w:r>
              <w:rPr>
                <w:noProof/>
                <w:webHidden/>
              </w:rPr>
              <w:fldChar w:fldCharType="end"/>
            </w:r>
          </w:hyperlink>
        </w:p>
        <w:p w:rsidR="00D948AC" w:rsidRDefault="00D948AC">
          <w:pPr>
            <w:pStyle w:val="TOC3"/>
            <w:tabs>
              <w:tab w:val="right" w:leader="dot" w:pos="9350"/>
            </w:tabs>
            <w:rPr>
              <w:noProof/>
              <w:lang w:val="en-CA" w:eastAsia="en-CA"/>
            </w:rPr>
          </w:pPr>
          <w:hyperlink w:anchor="_Toc330907748" w:history="1">
            <w:r w:rsidRPr="0054394F">
              <w:rPr>
                <w:rStyle w:val="Hyperlink"/>
                <w:noProof/>
                <w:lang w:bidi="en-US"/>
              </w:rPr>
              <w:t>Working with sellers</w:t>
            </w:r>
            <w:r>
              <w:rPr>
                <w:noProof/>
                <w:webHidden/>
              </w:rPr>
              <w:tab/>
            </w:r>
            <w:r>
              <w:rPr>
                <w:noProof/>
                <w:webHidden/>
              </w:rPr>
              <w:fldChar w:fldCharType="begin"/>
            </w:r>
            <w:r>
              <w:rPr>
                <w:noProof/>
                <w:webHidden/>
              </w:rPr>
              <w:instrText xml:space="preserve"> PAGEREF _Toc330907748 \h </w:instrText>
            </w:r>
            <w:r>
              <w:rPr>
                <w:noProof/>
                <w:webHidden/>
              </w:rPr>
            </w:r>
            <w:r>
              <w:rPr>
                <w:noProof/>
                <w:webHidden/>
              </w:rPr>
              <w:fldChar w:fldCharType="separate"/>
            </w:r>
            <w:r>
              <w:rPr>
                <w:noProof/>
                <w:webHidden/>
              </w:rPr>
              <w:t>14</w:t>
            </w:r>
            <w:r>
              <w:rPr>
                <w:noProof/>
                <w:webHidden/>
              </w:rPr>
              <w:fldChar w:fldCharType="end"/>
            </w:r>
          </w:hyperlink>
        </w:p>
        <w:p w:rsidR="00D948AC" w:rsidRDefault="00D948AC">
          <w:pPr>
            <w:pStyle w:val="TOC3"/>
            <w:tabs>
              <w:tab w:val="right" w:leader="dot" w:pos="9350"/>
            </w:tabs>
            <w:rPr>
              <w:noProof/>
              <w:lang w:val="en-CA" w:eastAsia="en-CA"/>
            </w:rPr>
          </w:pPr>
          <w:hyperlink w:anchor="_Toc330907749" w:history="1">
            <w:r w:rsidRPr="0054394F">
              <w:rPr>
                <w:rStyle w:val="Hyperlink"/>
                <w:noProof/>
                <w:lang w:bidi="en-US"/>
              </w:rPr>
              <w:t>Multiple Listing Service®</w:t>
            </w:r>
            <w:r>
              <w:rPr>
                <w:noProof/>
                <w:webHidden/>
              </w:rPr>
              <w:tab/>
            </w:r>
            <w:r>
              <w:rPr>
                <w:noProof/>
                <w:webHidden/>
              </w:rPr>
              <w:fldChar w:fldCharType="begin"/>
            </w:r>
            <w:r>
              <w:rPr>
                <w:noProof/>
                <w:webHidden/>
              </w:rPr>
              <w:instrText xml:space="preserve"> PAGEREF _Toc330907749 \h </w:instrText>
            </w:r>
            <w:r>
              <w:rPr>
                <w:noProof/>
                <w:webHidden/>
              </w:rPr>
            </w:r>
            <w:r>
              <w:rPr>
                <w:noProof/>
                <w:webHidden/>
              </w:rPr>
              <w:fldChar w:fldCharType="separate"/>
            </w:r>
            <w:r>
              <w:rPr>
                <w:noProof/>
                <w:webHidden/>
              </w:rPr>
              <w:t>14</w:t>
            </w:r>
            <w:r>
              <w:rPr>
                <w:noProof/>
                <w:webHidden/>
              </w:rPr>
              <w:fldChar w:fldCharType="end"/>
            </w:r>
          </w:hyperlink>
        </w:p>
        <w:p w:rsidR="00D948AC" w:rsidRDefault="00D948AC">
          <w:pPr>
            <w:pStyle w:val="TOC3"/>
            <w:tabs>
              <w:tab w:val="right" w:leader="dot" w:pos="9350"/>
            </w:tabs>
            <w:rPr>
              <w:noProof/>
              <w:lang w:val="en-CA" w:eastAsia="en-CA"/>
            </w:rPr>
          </w:pPr>
          <w:hyperlink w:anchor="_Toc330907750" w:history="1">
            <w:r w:rsidRPr="0054394F">
              <w:rPr>
                <w:rStyle w:val="Hyperlink"/>
                <w:noProof/>
                <w:lang w:bidi="en-US"/>
              </w:rPr>
              <w:t>Property inspections</w:t>
            </w:r>
            <w:r>
              <w:rPr>
                <w:noProof/>
                <w:webHidden/>
              </w:rPr>
              <w:tab/>
            </w:r>
            <w:r>
              <w:rPr>
                <w:noProof/>
                <w:webHidden/>
              </w:rPr>
              <w:fldChar w:fldCharType="begin"/>
            </w:r>
            <w:r>
              <w:rPr>
                <w:noProof/>
                <w:webHidden/>
              </w:rPr>
              <w:instrText xml:space="preserve"> PAGEREF _Toc330907750 \h </w:instrText>
            </w:r>
            <w:r>
              <w:rPr>
                <w:noProof/>
                <w:webHidden/>
              </w:rPr>
            </w:r>
            <w:r>
              <w:rPr>
                <w:noProof/>
                <w:webHidden/>
              </w:rPr>
              <w:fldChar w:fldCharType="separate"/>
            </w:r>
            <w:r>
              <w:rPr>
                <w:noProof/>
                <w:webHidden/>
              </w:rPr>
              <w:t>14</w:t>
            </w:r>
            <w:r>
              <w:rPr>
                <w:noProof/>
                <w:webHidden/>
              </w:rPr>
              <w:fldChar w:fldCharType="end"/>
            </w:r>
          </w:hyperlink>
        </w:p>
        <w:p w:rsidR="00D948AC" w:rsidRDefault="00D948AC">
          <w:pPr>
            <w:pStyle w:val="TOC3"/>
            <w:tabs>
              <w:tab w:val="right" w:leader="dot" w:pos="9350"/>
            </w:tabs>
            <w:rPr>
              <w:noProof/>
              <w:lang w:val="en-CA" w:eastAsia="en-CA"/>
            </w:rPr>
          </w:pPr>
          <w:hyperlink w:anchor="_Toc330907751" w:history="1">
            <w:r w:rsidRPr="0054394F">
              <w:rPr>
                <w:rStyle w:val="Hyperlink"/>
                <w:noProof/>
                <w:lang w:bidi="en-US"/>
              </w:rPr>
              <w:t>Open houses</w:t>
            </w:r>
            <w:r>
              <w:rPr>
                <w:noProof/>
                <w:webHidden/>
              </w:rPr>
              <w:tab/>
            </w:r>
            <w:r>
              <w:rPr>
                <w:noProof/>
                <w:webHidden/>
              </w:rPr>
              <w:fldChar w:fldCharType="begin"/>
            </w:r>
            <w:r>
              <w:rPr>
                <w:noProof/>
                <w:webHidden/>
              </w:rPr>
              <w:instrText xml:space="preserve"> PAGEREF _Toc330907751 \h </w:instrText>
            </w:r>
            <w:r>
              <w:rPr>
                <w:noProof/>
                <w:webHidden/>
              </w:rPr>
            </w:r>
            <w:r>
              <w:rPr>
                <w:noProof/>
                <w:webHidden/>
              </w:rPr>
              <w:fldChar w:fldCharType="separate"/>
            </w:r>
            <w:r>
              <w:rPr>
                <w:noProof/>
                <w:webHidden/>
              </w:rPr>
              <w:t>14</w:t>
            </w:r>
            <w:r>
              <w:rPr>
                <w:noProof/>
                <w:webHidden/>
              </w:rPr>
              <w:fldChar w:fldCharType="end"/>
            </w:r>
          </w:hyperlink>
        </w:p>
        <w:p w:rsidR="00D948AC" w:rsidRDefault="00D948AC">
          <w:pPr>
            <w:pStyle w:val="TOC3"/>
            <w:tabs>
              <w:tab w:val="right" w:leader="dot" w:pos="9350"/>
            </w:tabs>
            <w:rPr>
              <w:noProof/>
              <w:lang w:val="en-CA" w:eastAsia="en-CA"/>
            </w:rPr>
          </w:pPr>
          <w:hyperlink w:anchor="_Toc330907752" w:history="1">
            <w:r w:rsidRPr="0054394F">
              <w:rPr>
                <w:rStyle w:val="Hyperlink"/>
                <w:noProof/>
                <w:lang w:bidi="en-US"/>
              </w:rPr>
              <w:t>Servicing listings</w:t>
            </w:r>
            <w:r>
              <w:rPr>
                <w:noProof/>
                <w:webHidden/>
              </w:rPr>
              <w:tab/>
            </w:r>
            <w:r>
              <w:rPr>
                <w:noProof/>
                <w:webHidden/>
              </w:rPr>
              <w:fldChar w:fldCharType="begin"/>
            </w:r>
            <w:r>
              <w:rPr>
                <w:noProof/>
                <w:webHidden/>
              </w:rPr>
              <w:instrText xml:space="preserve"> PAGEREF _Toc330907752 \h </w:instrText>
            </w:r>
            <w:r>
              <w:rPr>
                <w:noProof/>
                <w:webHidden/>
              </w:rPr>
            </w:r>
            <w:r>
              <w:rPr>
                <w:noProof/>
                <w:webHidden/>
              </w:rPr>
              <w:fldChar w:fldCharType="separate"/>
            </w:r>
            <w:r>
              <w:rPr>
                <w:noProof/>
                <w:webHidden/>
              </w:rPr>
              <w:t>14</w:t>
            </w:r>
            <w:r>
              <w:rPr>
                <w:noProof/>
                <w:webHidden/>
              </w:rPr>
              <w:fldChar w:fldCharType="end"/>
            </w:r>
          </w:hyperlink>
        </w:p>
        <w:p w:rsidR="00D948AC" w:rsidRDefault="00D948AC">
          <w:pPr>
            <w:pStyle w:val="TOC3"/>
            <w:tabs>
              <w:tab w:val="right" w:leader="dot" w:pos="9350"/>
            </w:tabs>
            <w:rPr>
              <w:noProof/>
              <w:lang w:val="en-CA" w:eastAsia="en-CA"/>
            </w:rPr>
          </w:pPr>
          <w:hyperlink w:anchor="_Toc330907753" w:history="1">
            <w:r w:rsidRPr="0054394F">
              <w:rPr>
                <w:rStyle w:val="Hyperlink"/>
                <w:noProof/>
                <w:lang w:bidi="en-US"/>
              </w:rPr>
              <w:t>Expired listings</w:t>
            </w:r>
            <w:r>
              <w:rPr>
                <w:noProof/>
                <w:webHidden/>
              </w:rPr>
              <w:tab/>
            </w:r>
            <w:r>
              <w:rPr>
                <w:noProof/>
                <w:webHidden/>
              </w:rPr>
              <w:fldChar w:fldCharType="begin"/>
            </w:r>
            <w:r>
              <w:rPr>
                <w:noProof/>
                <w:webHidden/>
              </w:rPr>
              <w:instrText xml:space="preserve"> PAGEREF _Toc330907753 \h </w:instrText>
            </w:r>
            <w:r>
              <w:rPr>
                <w:noProof/>
                <w:webHidden/>
              </w:rPr>
            </w:r>
            <w:r>
              <w:rPr>
                <w:noProof/>
                <w:webHidden/>
              </w:rPr>
              <w:fldChar w:fldCharType="separate"/>
            </w:r>
            <w:r>
              <w:rPr>
                <w:noProof/>
                <w:webHidden/>
              </w:rPr>
              <w:t>15</w:t>
            </w:r>
            <w:r>
              <w:rPr>
                <w:noProof/>
                <w:webHidden/>
              </w:rPr>
              <w:fldChar w:fldCharType="end"/>
            </w:r>
          </w:hyperlink>
        </w:p>
        <w:p w:rsidR="00D948AC" w:rsidRDefault="00D948AC">
          <w:pPr>
            <w:pStyle w:val="TOC3"/>
            <w:tabs>
              <w:tab w:val="right" w:leader="dot" w:pos="9350"/>
            </w:tabs>
            <w:rPr>
              <w:noProof/>
              <w:lang w:val="en-CA" w:eastAsia="en-CA"/>
            </w:rPr>
          </w:pPr>
          <w:hyperlink w:anchor="_Toc330907754" w:history="1">
            <w:r w:rsidRPr="0054394F">
              <w:rPr>
                <w:rStyle w:val="Hyperlink"/>
                <w:noProof/>
                <w:lang w:bidi="en-US"/>
              </w:rPr>
              <w:t>Withdrawn listings</w:t>
            </w:r>
            <w:r>
              <w:rPr>
                <w:noProof/>
                <w:webHidden/>
              </w:rPr>
              <w:tab/>
            </w:r>
            <w:r>
              <w:rPr>
                <w:noProof/>
                <w:webHidden/>
              </w:rPr>
              <w:fldChar w:fldCharType="begin"/>
            </w:r>
            <w:r>
              <w:rPr>
                <w:noProof/>
                <w:webHidden/>
              </w:rPr>
              <w:instrText xml:space="preserve"> PAGEREF _Toc330907754 \h </w:instrText>
            </w:r>
            <w:r>
              <w:rPr>
                <w:noProof/>
                <w:webHidden/>
              </w:rPr>
            </w:r>
            <w:r>
              <w:rPr>
                <w:noProof/>
                <w:webHidden/>
              </w:rPr>
              <w:fldChar w:fldCharType="separate"/>
            </w:r>
            <w:r>
              <w:rPr>
                <w:noProof/>
                <w:webHidden/>
              </w:rPr>
              <w:t>15</w:t>
            </w:r>
            <w:r>
              <w:rPr>
                <w:noProof/>
                <w:webHidden/>
              </w:rPr>
              <w:fldChar w:fldCharType="end"/>
            </w:r>
          </w:hyperlink>
        </w:p>
        <w:p w:rsidR="00D948AC" w:rsidRDefault="00D948AC">
          <w:pPr>
            <w:pStyle w:val="TOC3"/>
            <w:tabs>
              <w:tab w:val="right" w:leader="dot" w:pos="9350"/>
            </w:tabs>
            <w:rPr>
              <w:noProof/>
              <w:lang w:val="en-CA" w:eastAsia="en-CA"/>
            </w:rPr>
          </w:pPr>
          <w:hyperlink w:anchor="_Toc330907755" w:history="1">
            <w:r w:rsidRPr="0054394F">
              <w:rPr>
                <w:rStyle w:val="Hyperlink"/>
                <w:noProof/>
                <w:lang w:bidi="en-US"/>
              </w:rPr>
              <w:t>Cancelled listings</w:t>
            </w:r>
            <w:r>
              <w:rPr>
                <w:noProof/>
                <w:webHidden/>
              </w:rPr>
              <w:tab/>
            </w:r>
            <w:r>
              <w:rPr>
                <w:noProof/>
                <w:webHidden/>
              </w:rPr>
              <w:fldChar w:fldCharType="begin"/>
            </w:r>
            <w:r>
              <w:rPr>
                <w:noProof/>
                <w:webHidden/>
              </w:rPr>
              <w:instrText xml:space="preserve"> PAGEREF _Toc330907755 \h </w:instrText>
            </w:r>
            <w:r>
              <w:rPr>
                <w:noProof/>
                <w:webHidden/>
              </w:rPr>
            </w:r>
            <w:r>
              <w:rPr>
                <w:noProof/>
                <w:webHidden/>
              </w:rPr>
              <w:fldChar w:fldCharType="separate"/>
            </w:r>
            <w:r>
              <w:rPr>
                <w:noProof/>
                <w:webHidden/>
              </w:rPr>
              <w:t>15</w:t>
            </w:r>
            <w:r>
              <w:rPr>
                <w:noProof/>
                <w:webHidden/>
              </w:rPr>
              <w:fldChar w:fldCharType="end"/>
            </w:r>
          </w:hyperlink>
        </w:p>
        <w:p w:rsidR="00D948AC" w:rsidRDefault="00D948AC">
          <w:pPr>
            <w:pStyle w:val="TOC3"/>
            <w:tabs>
              <w:tab w:val="right" w:leader="dot" w:pos="9350"/>
            </w:tabs>
            <w:rPr>
              <w:noProof/>
              <w:lang w:val="en-CA" w:eastAsia="en-CA"/>
            </w:rPr>
          </w:pPr>
          <w:hyperlink w:anchor="_Toc330907756" w:history="1">
            <w:r w:rsidRPr="0054394F">
              <w:rPr>
                <w:rStyle w:val="Hyperlink"/>
                <w:noProof/>
                <w:lang w:bidi="en-US"/>
              </w:rPr>
              <w:t>Sold Listings</w:t>
            </w:r>
            <w:r>
              <w:rPr>
                <w:noProof/>
                <w:webHidden/>
              </w:rPr>
              <w:tab/>
            </w:r>
            <w:r>
              <w:rPr>
                <w:noProof/>
                <w:webHidden/>
              </w:rPr>
              <w:fldChar w:fldCharType="begin"/>
            </w:r>
            <w:r>
              <w:rPr>
                <w:noProof/>
                <w:webHidden/>
              </w:rPr>
              <w:instrText xml:space="preserve"> PAGEREF _Toc330907756 \h </w:instrText>
            </w:r>
            <w:r>
              <w:rPr>
                <w:noProof/>
                <w:webHidden/>
              </w:rPr>
            </w:r>
            <w:r>
              <w:rPr>
                <w:noProof/>
                <w:webHidden/>
              </w:rPr>
              <w:fldChar w:fldCharType="separate"/>
            </w:r>
            <w:r>
              <w:rPr>
                <w:noProof/>
                <w:webHidden/>
              </w:rPr>
              <w:t>15</w:t>
            </w:r>
            <w:r>
              <w:rPr>
                <w:noProof/>
                <w:webHidden/>
              </w:rPr>
              <w:fldChar w:fldCharType="end"/>
            </w:r>
          </w:hyperlink>
        </w:p>
        <w:p w:rsidR="00D948AC" w:rsidRDefault="00D948AC">
          <w:pPr>
            <w:pStyle w:val="TOC3"/>
            <w:tabs>
              <w:tab w:val="right" w:leader="dot" w:pos="9350"/>
            </w:tabs>
            <w:rPr>
              <w:noProof/>
              <w:lang w:val="en-CA" w:eastAsia="en-CA"/>
            </w:rPr>
          </w:pPr>
          <w:hyperlink w:anchor="_Toc330907757" w:history="1">
            <w:r w:rsidRPr="0054394F">
              <w:rPr>
                <w:rStyle w:val="Hyperlink"/>
                <w:noProof/>
                <w:lang w:bidi="en-US"/>
              </w:rPr>
              <w:t>Showing properties listed with other brokerages</w:t>
            </w:r>
            <w:r>
              <w:rPr>
                <w:noProof/>
                <w:webHidden/>
              </w:rPr>
              <w:tab/>
            </w:r>
            <w:r>
              <w:rPr>
                <w:noProof/>
                <w:webHidden/>
              </w:rPr>
              <w:fldChar w:fldCharType="begin"/>
            </w:r>
            <w:r>
              <w:rPr>
                <w:noProof/>
                <w:webHidden/>
              </w:rPr>
              <w:instrText xml:space="preserve"> PAGEREF _Toc330907757 \h </w:instrText>
            </w:r>
            <w:r>
              <w:rPr>
                <w:noProof/>
                <w:webHidden/>
              </w:rPr>
            </w:r>
            <w:r>
              <w:rPr>
                <w:noProof/>
                <w:webHidden/>
              </w:rPr>
              <w:fldChar w:fldCharType="separate"/>
            </w:r>
            <w:r>
              <w:rPr>
                <w:noProof/>
                <w:webHidden/>
              </w:rPr>
              <w:t>15</w:t>
            </w:r>
            <w:r>
              <w:rPr>
                <w:noProof/>
                <w:webHidden/>
              </w:rPr>
              <w:fldChar w:fldCharType="end"/>
            </w:r>
          </w:hyperlink>
        </w:p>
        <w:p w:rsidR="00D948AC" w:rsidRDefault="00D948AC">
          <w:pPr>
            <w:pStyle w:val="TOC3"/>
            <w:tabs>
              <w:tab w:val="right" w:leader="dot" w:pos="9350"/>
            </w:tabs>
            <w:rPr>
              <w:noProof/>
              <w:lang w:val="en-CA" w:eastAsia="en-CA"/>
            </w:rPr>
          </w:pPr>
          <w:hyperlink w:anchor="_Toc330907758" w:history="1">
            <w:r w:rsidRPr="0054394F">
              <w:rPr>
                <w:rStyle w:val="Hyperlink"/>
                <w:noProof/>
                <w:lang w:bidi="en-US"/>
              </w:rPr>
              <w:t>Presenting offers</w:t>
            </w:r>
            <w:r>
              <w:rPr>
                <w:noProof/>
                <w:webHidden/>
              </w:rPr>
              <w:tab/>
            </w:r>
            <w:r>
              <w:rPr>
                <w:noProof/>
                <w:webHidden/>
              </w:rPr>
              <w:fldChar w:fldCharType="begin"/>
            </w:r>
            <w:r>
              <w:rPr>
                <w:noProof/>
                <w:webHidden/>
              </w:rPr>
              <w:instrText xml:space="preserve"> PAGEREF _Toc330907758 \h </w:instrText>
            </w:r>
            <w:r>
              <w:rPr>
                <w:noProof/>
                <w:webHidden/>
              </w:rPr>
            </w:r>
            <w:r>
              <w:rPr>
                <w:noProof/>
                <w:webHidden/>
              </w:rPr>
              <w:fldChar w:fldCharType="separate"/>
            </w:r>
            <w:r>
              <w:rPr>
                <w:noProof/>
                <w:webHidden/>
              </w:rPr>
              <w:t>15</w:t>
            </w:r>
            <w:r>
              <w:rPr>
                <w:noProof/>
                <w:webHidden/>
              </w:rPr>
              <w:fldChar w:fldCharType="end"/>
            </w:r>
          </w:hyperlink>
        </w:p>
        <w:p w:rsidR="00D948AC" w:rsidRDefault="00D948AC">
          <w:pPr>
            <w:pStyle w:val="TOC3"/>
            <w:tabs>
              <w:tab w:val="right" w:leader="dot" w:pos="9350"/>
            </w:tabs>
            <w:rPr>
              <w:noProof/>
              <w:lang w:val="en-CA" w:eastAsia="en-CA"/>
            </w:rPr>
          </w:pPr>
          <w:hyperlink w:anchor="_Toc330907759" w:history="1">
            <w:r w:rsidRPr="0054394F">
              <w:rPr>
                <w:rStyle w:val="Hyperlink"/>
                <w:noProof/>
                <w:lang w:bidi="en-US"/>
              </w:rPr>
              <w:t>Multiple offers</w:t>
            </w:r>
            <w:r>
              <w:rPr>
                <w:noProof/>
                <w:webHidden/>
              </w:rPr>
              <w:tab/>
            </w:r>
            <w:r>
              <w:rPr>
                <w:noProof/>
                <w:webHidden/>
              </w:rPr>
              <w:fldChar w:fldCharType="begin"/>
            </w:r>
            <w:r>
              <w:rPr>
                <w:noProof/>
                <w:webHidden/>
              </w:rPr>
              <w:instrText xml:space="preserve"> PAGEREF _Toc330907759 \h </w:instrText>
            </w:r>
            <w:r>
              <w:rPr>
                <w:noProof/>
                <w:webHidden/>
              </w:rPr>
            </w:r>
            <w:r>
              <w:rPr>
                <w:noProof/>
                <w:webHidden/>
              </w:rPr>
              <w:fldChar w:fldCharType="separate"/>
            </w:r>
            <w:r>
              <w:rPr>
                <w:noProof/>
                <w:webHidden/>
              </w:rPr>
              <w:t>16</w:t>
            </w:r>
            <w:r>
              <w:rPr>
                <w:noProof/>
                <w:webHidden/>
              </w:rPr>
              <w:fldChar w:fldCharType="end"/>
            </w:r>
          </w:hyperlink>
        </w:p>
        <w:p w:rsidR="00D948AC" w:rsidRDefault="00D948AC">
          <w:pPr>
            <w:pStyle w:val="TOC3"/>
            <w:tabs>
              <w:tab w:val="right" w:leader="dot" w:pos="9350"/>
            </w:tabs>
            <w:rPr>
              <w:noProof/>
              <w:lang w:val="en-CA" w:eastAsia="en-CA"/>
            </w:rPr>
          </w:pPr>
          <w:hyperlink w:anchor="_Toc330907760" w:history="1">
            <w:r w:rsidRPr="0054394F">
              <w:rPr>
                <w:rStyle w:val="Hyperlink"/>
                <w:noProof/>
                <w:lang w:bidi="en-US"/>
              </w:rPr>
              <w:t>Offers from Other Brokerages</w:t>
            </w:r>
            <w:r>
              <w:rPr>
                <w:noProof/>
                <w:webHidden/>
              </w:rPr>
              <w:tab/>
            </w:r>
            <w:r>
              <w:rPr>
                <w:noProof/>
                <w:webHidden/>
              </w:rPr>
              <w:fldChar w:fldCharType="begin"/>
            </w:r>
            <w:r>
              <w:rPr>
                <w:noProof/>
                <w:webHidden/>
              </w:rPr>
              <w:instrText xml:space="preserve"> PAGEREF _Toc330907760 \h </w:instrText>
            </w:r>
            <w:r>
              <w:rPr>
                <w:noProof/>
                <w:webHidden/>
              </w:rPr>
            </w:r>
            <w:r>
              <w:rPr>
                <w:noProof/>
                <w:webHidden/>
              </w:rPr>
              <w:fldChar w:fldCharType="separate"/>
            </w:r>
            <w:r>
              <w:rPr>
                <w:noProof/>
                <w:webHidden/>
              </w:rPr>
              <w:t>17</w:t>
            </w:r>
            <w:r>
              <w:rPr>
                <w:noProof/>
                <w:webHidden/>
              </w:rPr>
              <w:fldChar w:fldCharType="end"/>
            </w:r>
          </w:hyperlink>
        </w:p>
        <w:p w:rsidR="00D948AC" w:rsidRDefault="00D948AC">
          <w:pPr>
            <w:pStyle w:val="TOC3"/>
            <w:tabs>
              <w:tab w:val="right" w:leader="dot" w:pos="9350"/>
            </w:tabs>
            <w:rPr>
              <w:noProof/>
              <w:lang w:val="en-CA" w:eastAsia="en-CA"/>
            </w:rPr>
          </w:pPr>
          <w:hyperlink w:anchor="_Toc330907761" w:history="1">
            <w:r w:rsidRPr="0054394F">
              <w:rPr>
                <w:rStyle w:val="Hyperlink"/>
                <w:noProof/>
                <w:lang w:bidi="en-US"/>
              </w:rPr>
              <w:t>Offers on Other Brokerages’ Listings</w:t>
            </w:r>
            <w:r>
              <w:rPr>
                <w:noProof/>
                <w:webHidden/>
              </w:rPr>
              <w:tab/>
            </w:r>
            <w:r>
              <w:rPr>
                <w:noProof/>
                <w:webHidden/>
              </w:rPr>
              <w:fldChar w:fldCharType="begin"/>
            </w:r>
            <w:r>
              <w:rPr>
                <w:noProof/>
                <w:webHidden/>
              </w:rPr>
              <w:instrText xml:space="preserve"> PAGEREF _Toc330907761 \h </w:instrText>
            </w:r>
            <w:r>
              <w:rPr>
                <w:noProof/>
                <w:webHidden/>
              </w:rPr>
            </w:r>
            <w:r>
              <w:rPr>
                <w:noProof/>
                <w:webHidden/>
              </w:rPr>
              <w:fldChar w:fldCharType="separate"/>
            </w:r>
            <w:r>
              <w:rPr>
                <w:noProof/>
                <w:webHidden/>
              </w:rPr>
              <w:t>17</w:t>
            </w:r>
            <w:r>
              <w:rPr>
                <w:noProof/>
                <w:webHidden/>
              </w:rPr>
              <w:fldChar w:fldCharType="end"/>
            </w:r>
          </w:hyperlink>
        </w:p>
        <w:p w:rsidR="00D948AC" w:rsidRDefault="00D948AC">
          <w:pPr>
            <w:pStyle w:val="TOC3"/>
            <w:tabs>
              <w:tab w:val="right" w:leader="dot" w:pos="9350"/>
            </w:tabs>
            <w:rPr>
              <w:noProof/>
              <w:lang w:val="en-CA" w:eastAsia="en-CA"/>
            </w:rPr>
          </w:pPr>
          <w:hyperlink w:anchor="_Toc330907762" w:history="1">
            <w:r w:rsidRPr="0054394F">
              <w:rPr>
                <w:rStyle w:val="Hyperlink"/>
                <w:noProof/>
                <w:lang w:bidi="en-US"/>
              </w:rPr>
              <w:t>After the Sale Is Made</w:t>
            </w:r>
            <w:r>
              <w:rPr>
                <w:noProof/>
                <w:webHidden/>
              </w:rPr>
              <w:tab/>
            </w:r>
            <w:r>
              <w:rPr>
                <w:noProof/>
                <w:webHidden/>
              </w:rPr>
              <w:fldChar w:fldCharType="begin"/>
            </w:r>
            <w:r>
              <w:rPr>
                <w:noProof/>
                <w:webHidden/>
              </w:rPr>
              <w:instrText xml:space="preserve"> PAGEREF _Toc330907762 \h </w:instrText>
            </w:r>
            <w:r>
              <w:rPr>
                <w:noProof/>
                <w:webHidden/>
              </w:rPr>
            </w:r>
            <w:r>
              <w:rPr>
                <w:noProof/>
                <w:webHidden/>
              </w:rPr>
              <w:fldChar w:fldCharType="separate"/>
            </w:r>
            <w:r>
              <w:rPr>
                <w:noProof/>
                <w:webHidden/>
              </w:rPr>
              <w:t>18</w:t>
            </w:r>
            <w:r>
              <w:rPr>
                <w:noProof/>
                <w:webHidden/>
              </w:rPr>
              <w:fldChar w:fldCharType="end"/>
            </w:r>
          </w:hyperlink>
        </w:p>
        <w:p w:rsidR="00D948AC" w:rsidRDefault="00D948AC">
          <w:pPr>
            <w:pStyle w:val="TOC3"/>
            <w:tabs>
              <w:tab w:val="right" w:leader="dot" w:pos="9350"/>
            </w:tabs>
            <w:rPr>
              <w:noProof/>
              <w:lang w:val="en-CA" w:eastAsia="en-CA"/>
            </w:rPr>
          </w:pPr>
          <w:hyperlink w:anchor="_Toc330907763" w:history="1">
            <w:r w:rsidRPr="0054394F">
              <w:rPr>
                <w:rStyle w:val="Hyperlink"/>
                <w:noProof/>
                <w:lang w:bidi="en-US"/>
              </w:rPr>
              <w:t>When a Sale Falls</w:t>
            </w:r>
            <w:r>
              <w:rPr>
                <w:noProof/>
                <w:webHidden/>
              </w:rPr>
              <w:tab/>
            </w:r>
            <w:r>
              <w:rPr>
                <w:noProof/>
                <w:webHidden/>
              </w:rPr>
              <w:fldChar w:fldCharType="begin"/>
            </w:r>
            <w:r>
              <w:rPr>
                <w:noProof/>
                <w:webHidden/>
              </w:rPr>
              <w:instrText xml:space="preserve"> PAGEREF _Toc330907763 \h </w:instrText>
            </w:r>
            <w:r>
              <w:rPr>
                <w:noProof/>
                <w:webHidden/>
              </w:rPr>
            </w:r>
            <w:r>
              <w:rPr>
                <w:noProof/>
                <w:webHidden/>
              </w:rPr>
              <w:fldChar w:fldCharType="separate"/>
            </w:r>
            <w:r>
              <w:rPr>
                <w:noProof/>
                <w:webHidden/>
              </w:rPr>
              <w:t>18</w:t>
            </w:r>
            <w:r>
              <w:rPr>
                <w:noProof/>
                <w:webHidden/>
              </w:rPr>
              <w:fldChar w:fldCharType="end"/>
            </w:r>
          </w:hyperlink>
        </w:p>
        <w:p w:rsidR="00D948AC" w:rsidRDefault="00D948AC">
          <w:pPr>
            <w:pStyle w:val="TOC3"/>
            <w:tabs>
              <w:tab w:val="right" w:leader="dot" w:pos="9350"/>
            </w:tabs>
            <w:rPr>
              <w:noProof/>
              <w:lang w:val="en-CA" w:eastAsia="en-CA"/>
            </w:rPr>
          </w:pPr>
          <w:hyperlink w:anchor="_Toc330907764" w:history="1">
            <w:r w:rsidRPr="0054394F">
              <w:rPr>
                <w:rStyle w:val="Hyperlink"/>
                <w:noProof/>
                <w:lang w:bidi="en-US"/>
              </w:rPr>
              <w:t>Commission on Listings</w:t>
            </w:r>
            <w:r>
              <w:rPr>
                <w:noProof/>
                <w:webHidden/>
              </w:rPr>
              <w:tab/>
            </w:r>
            <w:r>
              <w:rPr>
                <w:noProof/>
                <w:webHidden/>
              </w:rPr>
              <w:fldChar w:fldCharType="begin"/>
            </w:r>
            <w:r>
              <w:rPr>
                <w:noProof/>
                <w:webHidden/>
              </w:rPr>
              <w:instrText xml:space="preserve"> PAGEREF _Toc330907764 \h </w:instrText>
            </w:r>
            <w:r>
              <w:rPr>
                <w:noProof/>
                <w:webHidden/>
              </w:rPr>
            </w:r>
            <w:r>
              <w:rPr>
                <w:noProof/>
                <w:webHidden/>
              </w:rPr>
              <w:fldChar w:fldCharType="separate"/>
            </w:r>
            <w:r>
              <w:rPr>
                <w:noProof/>
                <w:webHidden/>
              </w:rPr>
              <w:t>18</w:t>
            </w:r>
            <w:r>
              <w:rPr>
                <w:noProof/>
                <w:webHidden/>
              </w:rPr>
              <w:fldChar w:fldCharType="end"/>
            </w:r>
          </w:hyperlink>
        </w:p>
        <w:p w:rsidR="00D948AC" w:rsidRDefault="00D948AC">
          <w:pPr>
            <w:pStyle w:val="TOC1"/>
            <w:tabs>
              <w:tab w:val="right" w:leader="dot" w:pos="9350"/>
            </w:tabs>
            <w:rPr>
              <w:noProof/>
              <w:lang w:val="en-CA" w:eastAsia="en-CA"/>
            </w:rPr>
          </w:pPr>
          <w:hyperlink w:anchor="_Toc330907765" w:history="1">
            <w:r w:rsidRPr="0054394F">
              <w:rPr>
                <w:rStyle w:val="Hyperlink"/>
                <w:noProof/>
                <w:lang w:bidi="en-US"/>
              </w:rPr>
              <w:t>Part 7 – Advertising Policy</w:t>
            </w:r>
            <w:r>
              <w:rPr>
                <w:noProof/>
                <w:webHidden/>
              </w:rPr>
              <w:tab/>
            </w:r>
            <w:r>
              <w:rPr>
                <w:noProof/>
                <w:webHidden/>
              </w:rPr>
              <w:fldChar w:fldCharType="begin"/>
            </w:r>
            <w:r>
              <w:rPr>
                <w:noProof/>
                <w:webHidden/>
              </w:rPr>
              <w:instrText xml:space="preserve"> PAGEREF _Toc330907765 \h </w:instrText>
            </w:r>
            <w:r>
              <w:rPr>
                <w:noProof/>
                <w:webHidden/>
              </w:rPr>
            </w:r>
            <w:r>
              <w:rPr>
                <w:noProof/>
                <w:webHidden/>
              </w:rPr>
              <w:fldChar w:fldCharType="separate"/>
            </w:r>
            <w:r>
              <w:rPr>
                <w:noProof/>
                <w:webHidden/>
              </w:rPr>
              <w:t>19</w:t>
            </w:r>
            <w:r>
              <w:rPr>
                <w:noProof/>
                <w:webHidden/>
              </w:rPr>
              <w:fldChar w:fldCharType="end"/>
            </w:r>
          </w:hyperlink>
        </w:p>
        <w:p w:rsidR="00D948AC" w:rsidRDefault="00D948AC">
          <w:pPr>
            <w:pStyle w:val="TOC3"/>
            <w:tabs>
              <w:tab w:val="right" w:leader="dot" w:pos="9350"/>
            </w:tabs>
            <w:rPr>
              <w:noProof/>
              <w:lang w:val="en-CA" w:eastAsia="en-CA"/>
            </w:rPr>
          </w:pPr>
          <w:hyperlink w:anchor="_Toc330907766" w:history="1">
            <w:r w:rsidRPr="0054394F">
              <w:rPr>
                <w:rStyle w:val="Hyperlink"/>
                <w:noProof/>
                <w:lang w:bidi="en-US"/>
              </w:rPr>
              <w:t>Advertising Approvals</w:t>
            </w:r>
            <w:r>
              <w:rPr>
                <w:noProof/>
                <w:webHidden/>
              </w:rPr>
              <w:tab/>
            </w:r>
            <w:r>
              <w:rPr>
                <w:noProof/>
                <w:webHidden/>
              </w:rPr>
              <w:fldChar w:fldCharType="begin"/>
            </w:r>
            <w:r>
              <w:rPr>
                <w:noProof/>
                <w:webHidden/>
              </w:rPr>
              <w:instrText xml:space="preserve"> PAGEREF _Toc330907766 \h </w:instrText>
            </w:r>
            <w:r>
              <w:rPr>
                <w:noProof/>
                <w:webHidden/>
              </w:rPr>
            </w:r>
            <w:r>
              <w:rPr>
                <w:noProof/>
                <w:webHidden/>
              </w:rPr>
              <w:fldChar w:fldCharType="separate"/>
            </w:r>
            <w:r>
              <w:rPr>
                <w:noProof/>
                <w:webHidden/>
              </w:rPr>
              <w:t>19</w:t>
            </w:r>
            <w:r>
              <w:rPr>
                <w:noProof/>
                <w:webHidden/>
              </w:rPr>
              <w:fldChar w:fldCharType="end"/>
            </w:r>
          </w:hyperlink>
        </w:p>
        <w:p w:rsidR="00D948AC" w:rsidRDefault="00D948AC">
          <w:pPr>
            <w:pStyle w:val="TOC1"/>
            <w:tabs>
              <w:tab w:val="right" w:leader="dot" w:pos="9350"/>
            </w:tabs>
            <w:rPr>
              <w:noProof/>
              <w:lang w:val="en-CA" w:eastAsia="en-CA"/>
            </w:rPr>
          </w:pPr>
          <w:hyperlink w:anchor="_Toc330907767" w:history="1">
            <w:r w:rsidRPr="0054394F">
              <w:rPr>
                <w:rStyle w:val="Hyperlink"/>
                <w:noProof/>
                <w:lang w:bidi="en-US"/>
              </w:rPr>
              <w:t>Part 8 – Expenses Paid by Sales Representative</w:t>
            </w:r>
            <w:r>
              <w:rPr>
                <w:noProof/>
                <w:webHidden/>
              </w:rPr>
              <w:tab/>
            </w:r>
            <w:r>
              <w:rPr>
                <w:noProof/>
                <w:webHidden/>
              </w:rPr>
              <w:fldChar w:fldCharType="begin"/>
            </w:r>
            <w:r>
              <w:rPr>
                <w:noProof/>
                <w:webHidden/>
              </w:rPr>
              <w:instrText xml:space="preserve"> PAGEREF _Toc330907767 \h </w:instrText>
            </w:r>
            <w:r>
              <w:rPr>
                <w:noProof/>
                <w:webHidden/>
              </w:rPr>
            </w:r>
            <w:r>
              <w:rPr>
                <w:noProof/>
                <w:webHidden/>
              </w:rPr>
              <w:fldChar w:fldCharType="separate"/>
            </w:r>
            <w:r>
              <w:rPr>
                <w:noProof/>
                <w:webHidden/>
              </w:rPr>
              <w:t>20</w:t>
            </w:r>
            <w:r>
              <w:rPr>
                <w:noProof/>
                <w:webHidden/>
              </w:rPr>
              <w:fldChar w:fldCharType="end"/>
            </w:r>
          </w:hyperlink>
        </w:p>
        <w:p w:rsidR="00D948AC" w:rsidRDefault="00D948AC">
          <w:pPr>
            <w:pStyle w:val="TOC2"/>
            <w:tabs>
              <w:tab w:val="right" w:leader="dot" w:pos="9350"/>
            </w:tabs>
            <w:rPr>
              <w:noProof/>
              <w:lang w:val="en-CA" w:eastAsia="en-CA"/>
            </w:rPr>
          </w:pPr>
          <w:hyperlink w:anchor="_Toc330907768" w:history="1">
            <w:r w:rsidRPr="0054394F">
              <w:rPr>
                <w:rStyle w:val="Hyperlink"/>
                <w:noProof/>
                <w:lang w:bidi="en-US"/>
              </w:rPr>
              <w:t>Charges to Sales Representative</w:t>
            </w:r>
            <w:r>
              <w:rPr>
                <w:noProof/>
                <w:webHidden/>
              </w:rPr>
              <w:tab/>
            </w:r>
            <w:r>
              <w:rPr>
                <w:noProof/>
                <w:webHidden/>
              </w:rPr>
              <w:fldChar w:fldCharType="begin"/>
            </w:r>
            <w:r>
              <w:rPr>
                <w:noProof/>
                <w:webHidden/>
              </w:rPr>
              <w:instrText xml:space="preserve"> PAGEREF _Toc330907768 \h </w:instrText>
            </w:r>
            <w:r>
              <w:rPr>
                <w:noProof/>
                <w:webHidden/>
              </w:rPr>
            </w:r>
            <w:r>
              <w:rPr>
                <w:noProof/>
                <w:webHidden/>
              </w:rPr>
              <w:fldChar w:fldCharType="separate"/>
            </w:r>
            <w:r>
              <w:rPr>
                <w:noProof/>
                <w:webHidden/>
              </w:rPr>
              <w:t>20</w:t>
            </w:r>
            <w:r>
              <w:rPr>
                <w:noProof/>
                <w:webHidden/>
              </w:rPr>
              <w:fldChar w:fldCharType="end"/>
            </w:r>
          </w:hyperlink>
        </w:p>
        <w:p w:rsidR="00D948AC" w:rsidRDefault="00D948AC">
          <w:pPr>
            <w:pStyle w:val="TOC1"/>
            <w:tabs>
              <w:tab w:val="right" w:leader="dot" w:pos="9350"/>
            </w:tabs>
            <w:rPr>
              <w:noProof/>
              <w:lang w:val="en-CA" w:eastAsia="en-CA"/>
            </w:rPr>
          </w:pPr>
          <w:hyperlink w:anchor="_Toc330907769" w:history="1">
            <w:r w:rsidRPr="0054394F">
              <w:rPr>
                <w:rStyle w:val="Hyperlink"/>
                <w:noProof/>
                <w:lang w:bidi="en-US"/>
              </w:rPr>
              <w:t>Part 9 – Deposits and Trust Accounts</w:t>
            </w:r>
            <w:r>
              <w:rPr>
                <w:noProof/>
                <w:webHidden/>
              </w:rPr>
              <w:tab/>
            </w:r>
            <w:r>
              <w:rPr>
                <w:noProof/>
                <w:webHidden/>
              </w:rPr>
              <w:fldChar w:fldCharType="begin"/>
            </w:r>
            <w:r>
              <w:rPr>
                <w:noProof/>
                <w:webHidden/>
              </w:rPr>
              <w:instrText xml:space="preserve"> PAGEREF _Toc330907769 \h </w:instrText>
            </w:r>
            <w:r>
              <w:rPr>
                <w:noProof/>
                <w:webHidden/>
              </w:rPr>
            </w:r>
            <w:r>
              <w:rPr>
                <w:noProof/>
                <w:webHidden/>
              </w:rPr>
              <w:fldChar w:fldCharType="separate"/>
            </w:r>
            <w:r>
              <w:rPr>
                <w:noProof/>
                <w:webHidden/>
              </w:rPr>
              <w:t>21</w:t>
            </w:r>
            <w:r>
              <w:rPr>
                <w:noProof/>
                <w:webHidden/>
              </w:rPr>
              <w:fldChar w:fldCharType="end"/>
            </w:r>
          </w:hyperlink>
        </w:p>
        <w:p w:rsidR="00D948AC" w:rsidRDefault="00D948AC">
          <w:pPr>
            <w:pStyle w:val="TOC2"/>
            <w:tabs>
              <w:tab w:val="right" w:leader="dot" w:pos="9350"/>
            </w:tabs>
            <w:rPr>
              <w:noProof/>
              <w:lang w:val="en-CA" w:eastAsia="en-CA"/>
            </w:rPr>
          </w:pPr>
          <w:hyperlink w:anchor="_Toc330907770" w:history="1">
            <w:r w:rsidRPr="0054394F">
              <w:rPr>
                <w:rStyle w:val="Hyperlink"/>
                <w:noProof/>
                <w:lang w:bidi="en-US"/>
              </w:rPr>
              <w:t>Real Estate Trust Account</w:t>
            </w:r>
            <w:r>
              <w:rPr>
                <w:noProof/>
                <w:webHidden/>
              </w:rPr>
              <w:tab/>
            </w:r>
            <w:r>
              <w:rPr>
                <w:noProof/>
                <w:webHidden/>
              </w:rPr>
              <w:fldChar w:fldCharType="begin"/>
            </w:r>
            <w:r>
              <w:rPr>
                <w:noProof/>
                <w:webHidden/>
              </w:rPr>
              <w:instrText xml:space="preserve"> PAGEREF _Toc330907770 \h </w:instrText>
            </w:r>
            <w:r>
              <w:rPr>
                <w:noProof/>
                <w:webHidden/>
              </w:rPr>
            </w:r>
            <w:r>
              <w:rPr>
                <w:noProof/>
                <w:webHidden/>
              </w:rPr>
              <w:fldChar w:fldCharType="separate"/>
            </w:r>
            <w:r>
              <w:rPr>
                <w:noProof/>
                <w:webHidden/>
              </w:rPr>
              <w:t>21</w:t>
            </w:r>
            <w:r>
              <w:rPr>
                <w:noProof/>
                <w:webHidden/>
              </w:rPr>
              <w:fldChar w:fldCharType="end"/>
            </w:r>
          </w:hyperlink>
        </w:p>
        <w:p w:rsidR="00D948AC" w:rsidRDefault="00D948AC">
          <w:pPr>
            <w:pStyle w:val="TOC2"/>
            <w:tabs>
              <w:tab w:val="right" w:leader="dot" w:pos="9350"/>
            </w:tabs>
            <w:rPr>
              <w:noProof/>
              <w:lang w:val="en-CA" w:eastAsia="en-CA"/>
            </w:rPr>
          </w:pPr>
          <w:hyperlink w:anchor="_Toc330907771" w:history="1">
            <w:r w:rsidRPr="0054394F">
              <w:rPr>
                <w:rStyle w:val="Hyperlink"/>
                <w:noProof/>
                <w:lang w:bidi="en-US"/>
              </w:rPr>
              <w:t>Deposits</w:t>
            </w:r>
            <w:r>
              <w:rPr>
                <w:noProof/>
                <w:webHidden/>
              </w:rPr>
              <w:tab/>
            </w:r>
            <w:r>
              <w:rPr>
                <w:noProof/>
                <w:webHidden/>
              </w:rPr>
              <w:fldChar w:fldCharType="begin"/>
            </w:r>
            <w:r>
              <w:rPr>
                <w:noProof/>
                <w:webHidden/>
              </w:rPr>
              <w:instrText xml:space="preserve"> PAGEREF _Toc330907771 \h </w:instrText>
            </w:r>
            <w:r>
              <w:rPr>
                <w:noProof/>
                <w:webHidden/>
              </w:rPr>
            </w:r>
            <w:r>
              <w:rPr>
                <w:noProof/>
                <w:webHidden/>
              </w:rPr>
              <w:fldChar w:fldCharType="separate"/>
            </w:r>
            <w:r>
              <w:rPr>
                <w:noProof/>
                <w:webHidden/>
              </w:rPr>
              <w:t>21</w:t>
            </w:r>
            <w:r>
              <w:rPr>
                <w:noProof/>
                <w:webHidden/>
              </w:rPr>
              <w:fldChar w:fldCharType="end"/>
            </w:r>
          </w:hyperlink>
        </w:p>
        <w:p w:rsidR="00D948AC" w:rsidRDefault="00D948AC">
          <w:pPr>
            <w:pStyle w:val="TOC3"/>
            <w:tabs>
              <w:tab w:val="right" w:leader="dot" w:pos="9350"/>
            </w:tabs>
            <w:rPr>
              <w:noProof/>
              <w:lang w:val="en-CA" w:eastAsia="en-CA"/>
            </w:rPr>
          </w:pPr>
          <w:hyperlink w:anchor="_Toc330907772" w:history="1">
            <w:r w:rsidRPr="0054394F">
              <w:rPr>
                <w:rStyle w:val="Hyperlink"/>
                <w:noProof/>
                <w:lang w:bidi="en-US"/>
              </w:rPr>
              <w:t>Amount of deposit required</w:t>
            </w:r>
            <w:r>
              <w:rPr>
                <w:noProof/>
                <w:webHidden/>
              </w:rPr>
              <w:tab/>
            </w:r>
            <w:r>
              <w:rPr>
                <w:noProof/>
                <w:webHidden/>
              </w:rPr>
              <w:fldChar w:fldCharType="begin"/>
            </w:r>
            <w:r>
              <w:rPr>
                <w:noProof/>
                <w:webHidden/>
              </w:rPr>
              <w:instrText xml:space="preserve"> PAGEREF _Toc330907772 \h </w:instrText>
            </w:r>
            <w:r>
              <w:rPr>
                <w:noProof/>
                <w:webHidden/>
              </w:rPr>
            </w:r>
            <w:r>
              <w:rPr>
                <w:noProof/>
                <w:webHidden/>
              </w:rPr>
              <w:fldChar w:fldCharType="separate"/>
            </w:r>
            <w:r>
              <w:rPr>
                <w:noProof/>
                <w:webHidden/>
              </w:rPr>
              <w:t>22</w:t>
            </w:r>
            <w:r>
              <w:rPr>
                <w:noProof/>
                <w:webHidden/>
              </w:rPr>
              <w:fldChar w:fldCharType="end"/>
            </w:r>
          </w:hyperlink>
        </w:p>
        <w:p w:rsidR="00D948AC" w:rsidRDefault="00D948AC">
          <w:pPr>
            <w:pStyle w:val="TOC3"/>
            <w:tabs>
              <w:tab w:val="right" w:leader="dot" w:pos="9350"/>
            </w:tabs>
            <w:rPr>
              <w:noProof/>
              <w:lang w:val="en-CA" w:eastAsia="en-CA"/>
            </w:rPr>
          </w:pPr>
          <w:hyperlink w:anchor="_Toc330907773" w:history="1">
            <w:r w:rsidRPr="0054394F">
              <w:rPr>
                <w:rStyle w:val="Hyperlink"/>
                <w:noProof/>
                <w:lang w:bidi="en-US"/>
              </w:rPr>
              <w:t>Deposits: full explanation required</w:t>
            </w:r>
            <w:r>
              <w:rPr>
                <w:noProof/>
                <w:webHidden/>
              </w:rPr>
              <w:tab/>
            </w:r>
            <w:r>
              <w:rPr>
                <w:noProof/>
                <w:webHidden/>
              </w:rPr>
              <w:fldChar w:fldCharType="begin"/>
            </w:r>
            <w:r>
              <w:rPr>
                <w:noProof/>
                <w:webHidden/>
              </w:rPr>
              <w:instrText xml:space="preserve"> PAGEREF _Toc330907773 \h </w:instrText>
            </w:r>
            <w:r>
              <w:rPr>
                <w:noProof/>
                <w:webHidden/>
              </w:rPr>
            </w:r>
            <w:r>
              <w:rPr>
                <w:noProof/>
                <w:webHidden/>
              </w:rPr>
              <w:fldChar w:fldCharType="separate"/>
            </w:r>
            <w:r>
              <w:rPr>
                <w:noProof/>
                <w:webHidden/>
              </w:rPr>
              <w:t>22</w:t>
            </w:r>
            <w:r>
              <w:rPr>
                <w:noProof/>
                <w:webHidden/>
              </w:rPr>
              <w:fldChar w:fldCharType="end"/>
            </w:r>
          </w:hyperlink>
        </w:p>
        <w:p w:rsidR="00D948AC" w:rsidRDefault="00D948AC">
          <w:pPr>
            <w:pStyle w:val="TOC1"/>
            <w:tabs>
              <w:tab w:val="right" w:leader="dot" w:pos="9350"/>
            </w:tabs>
            <w:rPr>
              <w:noProof/>
              <w:lang w:val="en-CA" w:eastAsia="en-CA"/>
            </w:rPr>
          </w:pPr>
          <w:hyperlink w:anchor="_Toc330907774" w:history="1">
            <w:r w:rsidRPr="0054394F">
              <w:rPr>
                <w:rStyle w:val="Hyperlink"/>
                <w:noProof/>
                <w:lang w:bidi="en-US"/>
              </w:rPr>
              <w:t>Part 10 - Agency</w:t>
            </w:r>
            <w:r>
              <w:rPr>
                <w:noProof/>
                <w:webHidden/>
              </w:rPr>
              <w:tab/>
            </w:r>
            <w:r>
              <w:rPr>
                <w:noProof/>
                <w:webHidden/>
              </w:rPr>
              <w:fldChar w:fldCharType="begin"/>
            </w:r>
            <w:r>
              <w:rPr>
                <w:noProof/>
                <w:webHidden/>
              </w:rPr>
              <w:instrText xml:space="preserve"> PAGEREF _Toc330907774 \h </w:instrText>
            </w:r>
            <w:r>
              <w:rPr>
                <w:noProof/>
                <w:webHidden/>
              </w:rPr>
            </w:r>
            <w:r>
              <w:rPr>
                <w:noProof/>
                <w:webHidden/>
              </w:rPr>
              <w:fldChar w:fldCharType="separate"/>
            </w:r>
            <w:r>
              <w:rPr>
                <w:noProof/>
                <w:webHidden/>
              </w:rPr>
              <w:t>23</w:t>
            </w:r>
            <w:r>
              <w:rPr>
                <w:noProof/>
                <w:webHidden/>
              </w:rPr>
              <w:fldChar w:fldCharType="end"/>
            </w:r>
          </w:hyperlink>
        </w:p>
        <w:p w:rsidR="00D948AC" w:rsidRDefault="00D948AC">
          <w:pPr>
            <w:pStyle w:val="TOC3"/>
            <w:tabs>
              <w:tab w:val="right" w:leader="dot" w:pos="9350"/>
            </w:tabs>
            <w:rPr>
              <w:noProof/>
              <w:lang w:val="en-CA" w:eastAsia="en-CA"/>
            </w:rPr>
          </w:pPr>
          <w:hyperlink w:anchor="_Toc330907775" w:history="1">
            <w:r w:rsidRPr="0054394F">
              <w:rPr>
                <w:rStyle w:val="Hyperlink"/>
                <w:noProof/>
                <w:lang w:bidi="en-US"/>
              </w:rPr>
              <w:t>Agency relationships</w:t>
            </w:r>
            <w:r>
              <w:rPr>
                <w:noProof/>
                <w:webHidden/>
              </w:rPr>
              <w:tab/>
            </w:r>
            <w:r>
              <w:rPr>
                <w:noProof/>
                <w:webHidden/>
              </w:rPr>
              <w:fldChar w:fldCharType="begin"/>
            </w:r>
            <w:r>
              <w:rPr>
                <w:noProof/>
                <w:webHidden/>
              </w:rPr>
              <w:instrText xml:space="preserve"> PAGEREF _Toc330907775 \h </w:instrText>
            </w:r>
            <w:r>
              <w:rPr>
                <w:noProof/>
                <w:webHidden/>
              </w:rPr>
            </w:r>
            <w:r>
              <w:rPr>
                <w:noProof/>
                <w:webHidden/>
              </w:rPr>
              <w:fldChar w:fldCharType="separate"/>
            </w:r>
            <w:r>
              <w:rPr>
                <w:noProof/>
                <w:webHidden/>
              </w:rPr>
              <w:t>23</w:t>
            </w:r>
            <w:r>
              <w:rPr>
                <w:noProof/>
                <w:webHidden/>
              </w:rPr>
              <w:fldChar w:fldCharType="end"/>
            </w:r>
          </w:hyperlink>
        </w:p>
        <w:p w:rsidR="00D948AC" w:rsidRDefault="00D948AC">
          <w:pPr>
            <w:pStyle w:val="TOC3"/>
            <w:tabs>
              <w:tab w:val="right" w:leader="dot" w:pos="9350"/>
            </w:tabs>
            <w:rPr>
              <w:noProof/>
              <w:lang w:val="en-CA" w:eastAsia="en-CA"/>
            </w:rPr>
          </w:pPr>
          <w:hyperlink w:anchor="_Toc330907776" w:history="1">
            <w:r w:rsidRPr="0054394F">
              <w:rPr>
                <w:rStyle w:val="Hyperlink"/>
                <w:noProof/>
                <w:lang w:bidi="en-US"/>
              </w:rPr>
              <w:t>Types of agency</w:t>
            </w:r>
            <w:r>
              <w:rPr>
                <w:noProof/>
                <w:webHidden/>
              </w:rPr>
              <w:tab/>
            </w:r>
            <w:r>
              <w:rPr>
                <w:noProof/>
                <w:webHidden/>
              </w:rPr>
              <w:fldChar w:fldCharType="begin"/>
            </w:r>
            <w:r>
              <w:rPr>
                <w:noProof/>
                <w:webHidden/>
              </w:rPr>
              <w:instrText xml:space="preserve"> PAGEREF _Toc330907776 \h </w:instrText>
            </w:r>
            <w:r>
              <w:rPr>
                <w:noProof/>
                <w:webHidden/>
              </w:rPr>
            </w:r>
            <w:r>
              <w:rPr>
                <w:noProof/>
                <w:webHidden/>
              </w:rPr>
              <w:fldChar w:fldCharType="separate"/>
            </w:r>
            <w:r>
              <w:rPr>
                <w:noProof/>
                <w:webHidden/>
              </w:rPr>
              <w:t>23</w:t>
            </w:r>
            <w:r>
              <w:rPr>
                <w:noProof/>
                <w:webHidden/>
              </w:rPr>
              <w:fldChar w:fldCharType="end"/>
            </w:r>
          </w:hyperlink>
        </w:p>
        <w:p w:rsidR="00D948AC" w:rsidRDefault="00D948AC">
          <w:pPr>
            <w:pStyle w:val="TOC3"/>
            <w:tabs>
              <w:tab w:val="right" w:leader="dot" w:pos="9350"/>
            </w:tabs>
            <w:rPr>
              <w:noProof/>
              <w:lang w:val="en-CA" w:eastAsia="en-CA"/>
            </w:rPr>
          </w:pPr>
          <w:hyperlink w:anchor="_Toc330907777" w:history="1">
            <w:r w:rsidRPr="0054394F">
              <w:rPr>
                <w:rStyle w:val="Hyperlink"/>
                <w:noProof/>
                <w:lang w:bidi="en-US"/>
              </w:rPr>
              <w:t>Forming agency relationships</w:t>
            </w:r>
            <w:r>
              <w:rPr>
                <w:noProof/>
                <w:webHidden/>
              </w:rPr>
              <w:tab/>
            </w:r>
            <w:r>
              <w:rPr>
                <w:noProof/>
                <w:webHidden/>
              </w:rPr>
              <w:fldChar w:fldCharType="begin"/>
            </w:r>
            <w:r>
              <w:rPr>
                <w:noProof/>
                <w:webHidden/>
              </w:rPr>
              <w:instrText xml:space="preserve"> PAGEREF _Toc330907777 \h </w:instrText>
            </w:r>
            <w:r>
              <w:rPr>
                <w:noProof/>
                <w:webHidden/>
              </w:rPr>
            </w:r>
            <w:r>
              <w:rPr>
                <w:noProof/>
                <w:webHidden/>
              </w:rPr>
              <w:fldChar w:fldCharType="separate"/>
            </w:r>
            <w:r>
              <w:rPr>
                <w:noProof/>
                <w:webHidden/>
              </w:rPr>
              <w:t>23</w:t>
            </w:r>
            <w:r>
              <w:rPr>
                <w:noProof/>
                <w:webHidden/>
              </w:rPr>
              <w:fldChar w:fldCharType="end"/>
            </w:r>
          </w:hyperlink>
        </w:p>
        <w:p w:rsidR="00D948AC" w:rsidRDefault="00D948AC">
          <w:pPr>
            <w:pStyle w:val="TOC3"/>
            <w:tabs>
              <w:tab w:val="right" w:leader="dot" w:pos="9350"/>
            </w:tabs>
            <w:rPr>
              <w:noProof/>
              <w:lang w:val="en-CA" w:eastAsia="en-CA"/>
            </w:rPr>
          </w:pPr>
          <w:hyperlink w:anchor="_Toc330907778" w:history="1">
            <w:r w:rsidRPr="0054394F">
              <w:rPr>
                <w:rStyle w:val="Hyperlink"/>
                <w:noProof/>
                <w:lang w:bidi="en-US"/>
              </w:rPr>
              <w:t>Other forms of agency</w:t>
            </w:r>
            <w:r>
              <w:rPr>
                <w:noProof/>
                <w:webHidden/>
              </w:rPr>
              <w:tab/>
            </w:r>
            <w:r>
              <w:rPr>
                <w:noProof/>
                <w:webHidden/>
              </w:rPr>
              <w:fldChar w:fldCharType="begin"/>
            </w:r>
            <w:r>
              <w:rPr>
                <w:noProof/>
                <w:webHidden/>
              </w:rPr>
              <w:instrText xml:space="preserve"> PAGEREF _Toc330907778 \h </w:instrText>
            </w:r>
            <w:r>
              <w:rPr>
                <w:noProof/>
                <w:webHidden/>
              </w:rPr>
            </w:r>
            <w:r>
              <w:rPr>
                <w:noProof/>
                <w:webHidden/>
              </w:rPr>
              <w:fldChar w:fldCharType="separate"/>
            </w:r>
            <w:r>
              <w:rPr>
                <w:noProof/>
                <w:webHidden/>
              </w:rPr>
              <w:t>24</w:t>
            </w:r>
            <w:r>
              <w:rPr>
                <w:noProof/>
                <w:webHidden/>
              </w:rPr>
              <w:fldChar w:fldCharType="end"/>
            </w:r>
          </w:hyperlink>
        </w:p>
        <w:p w:rsidR="00D948AC" w:rsidRDefault="00D948AC">
          <w:pPr>
            <w:pStyle w:val="TOC3"/>
            <w:tabs>
              <w:tab w:val="right" w:leader="dot" w:pos="9350"/>
            </w:tabs>
            <w:rPr>
              <w:noProof/>
              <w:lang w:val="en-CA" w:eastAsia="en-CA"/>
            </w:rPr>
          </w:pPr>
          <w:hyperlink w:anchor="_Toc330907779" w:history="1">
            <w:r w:rsidRPr="0054394F">
              <w:rPr>
                <w:rStyle w:val="Hyperlink"/>
                <w:noProof/>
                <w:lang w:bidi="en-US"/>
              </w:rPr>
              <w:t>General obligations</w:t>
            </w:r>
            <w:r>
              <w:rPr>
                <w:noProof/>
                <w:webHidden/>
              </w:rPr>
              <w:tab/>
            </w:r>
            <w:r>
              <w:rPr>
                <w:noProof/>
                <w:webHidden/>
              </w:rPr>
              <w:fldChar w:fldCharType="begin"/>
            </w:r>
            <w:r>
              <w:rPr>
                <w:noProof/>
                <w:webHidden/>
              </w:rPr>
              <w:instrText xml:space="preserve"> PAGEREF _Toc330907779 \h </w:instrText>
            </w:r>
            <w:r>
              <w:rPr>
                <w:noProof/>
                <w:webHidden/>
              </w:rPr>
            </w:r>
            <w:r>
              <w:rPr>
                <w:noProof/>
                <w:webHidden/>
              </w:rPr>
              <w:fldChar w:fldCharType="separate"/>
            </w:r>
            <w:r>
              <w:rPr>
                <w:noProof/>
                <w:webHidden/>
              </w:rPr>
              <w:t>24</w:t>
            </w:r>
            <w:r>
              <w:rPr>
                <w:noProof/>
                <w:webHidden/>
              </w:rPr>
              <w:fldChar w:fldCharType="end"/>
            </w:r>
          </w:hyperlink>
        </w:p>
        <w:p w:rsidR="00D948AC" w:rsidRDefault="00D948AC">
          <w:pPr>
            <w:pStyle w:val="TOC3"/>
            <w:tabs>
              <w:tab w:val="right" w:leader="dot" w:pos="9350"/>
            </w:tabs>
            <w:rPr>
              <w:noProof/>
              <w:lang w:val="en-CA" w:eastAsia="en-CA"/>
            </w:rPr>
          </w:pPr>
          <w:hyperlink w:anchor="_Toc330907780" w:history="1">
            <w:r w:rsidRPr="0054394F">
              <w:rPr>
                <w:rStyle w:val="Hyperlink"/>
                <w:noProof/>
                <w:lang w:bidi="en-US"/>
              </w:rPr>
              <w:t>Fiduciary obligations</w:t>
            </w:r>
            <w:r>
              <w:rPr>
                <w:noProof/>
                <w:webHidden/>
              </w:rPr>
              <w:tab/>
            </w:r>
            <w:r>
              <w:rPr>
                <w:noProof/>
                <w:webHidden/>
              </w:rPr>
              <w:fldChar w:fldCharType="begin"/>
            </w:r>
            <w:r>
              <w:rPr>
                <w:noProof/>
                <w:webHidden/>
              </w:rPr>
              <w:instrText xml:space="preserve"> PAGEREF _Toc330907780 \h </w:instrText>
            </w:r>
            <w:r>
              <w:rPr>
                <w:noProof/>
                <w:webHidden/>
              </w:rPr>
            </w:r>
            <w:r>
              <w:rPr>
                <w:noProof/>
                <w:webHidden/>
              </w:rPr>
              <w:fldChar w:fldCharType="separate"/>
            </w:r>
            <w:r>
              <w:rPr>
                <w:noProof/>
                <w:webHidden/>
              </w:rPr>
              <w:t>26</w:t>
            </w:r>
            <w:r>
              <w:rPr>
                <w:noProof/>
                <w:webHidden/>
              </w:rPr>
              <w:fldChar w:fldCharType="end"/>
            </w:r>
          </w:hyperlink>
        </w:p>
        <w:p w:rsidR="00D948AC" w:rsidRDefault="00D948AC">
          <w:pPr>
            <w:pStyle w:val="TOC3"/>
            <w:tabs>
              <w:tab w:val="right" w:leader="dot" w:pos="9350"/>
            </w:tabs>
            <w:rPr>
              <w:noProof/>
              <w:lang w:val="en-CA" w:eastAsia="en-CA"/>
            </w:rPr>
          </w:pPr>
          <w:hyperlink w:anchor="_Toc330907781" w:history="1">
            <w:r w:rsidRPr="0054394F">
              <w:rPr>
                <w:rStyle w:val="Hyperlink"/>
                <w:noProof/>
                <w:lang w:bidi="en-US"/>
              </w:rPr>
              <w:t>Fiduciary obligations—examples</w:t>
            </w:r>
            <w:r>
              <w:rPr>
                <w:noProof/>
                <w:webHidden/>
              </w:rPr>
              <w:tab/>
            </w:r>
            <w:r>
              <w:rPr>
                <w:noProof/>
                <w:webHidden/>
              </w:rPr>
              <w:fldChar w:fldCharType="begin"/>
            </w:r>
            <w:r>
              <w:rPr>
                <w:noProof/>
                <w:webHidden/>
              </w:rPr>
              <w:instrText xml:space="preserve"> PAGEREF _Toc330907781 \h </w:instrText>
            </w:r>
            <w:r>
              <w:rPr>
                <w:noProof/>
                <w:webHidden/>
              </w:rPr>
            </w:r>
            <w:r>
              <w:rPr>
                <w:noProof/>
                <w:webHidden/>
              </w:rPr>
              <w:fldChar w:fldCharType="separate"/>
            </w:r>
            <w:r>
              <w:rPr>
                <w:noProof/>
                <w:webHidden/>
              </w:rPr>
              <w:t>27</w:t>
            </w:r>
            <w:r>
              <w:rPr>
                <w:noProof/>
                <w:webHidden/>
              </w:rPr>
              <w:fldChar w:fldCharType="end"/>
            </w:r>
          </w:hyperlink>
        </w:p>
        <w:p w:rsidR="00D948AC" w:rsidRDefault="00D948AC">
          <w:pPr>
            <w:pStyle w:val="TOC3"/>
            <w:tabs>
              <w:tab w:val="right" w:leader="dot" w:pos="9350"/>
            </w:tabs>
            <w:rPr>
              <w:noProof/>
              <w:lang w:val="en-CA" w:eastAsia="en-CA"/>
            </w:rPr>
          </w:pPr>
          <w:hyperlink w:anchor="_Toc330907782" w:history="1">
            <w:r w:rsidRPr="0054394F">
              <w:rPr>
                <w:rStyle w:val="Hyperlink"/>
                <w:noProof/>
                <w:lang w:bidi="en-US"/>
              </w:rPr>
              <w:t>Statutory obligations</w:t>
            </w:r>
            <w:r>
              <w:rPr>
                <w:noProof/>
                <w:webHidden/>
              </w:rPr>
              <w:tab/>
            </w:r>
            <w:r>
              <w:rPr>
                <w:noProof/>
                <w:webHidden/>
              </w:rPr>
              <w:fldChar w:fldCharType="begin"/>
            </w:r>
            <w:r>
              <w:rPr>
                <w:noProof/>
                <w:webHidden/>
              </w:rPr>
              <w:instrText xml:space="preserve"> PAGEREF _Toc330907782 \h </w:instrText>
            </w:r>
            <w:r>
              <w:rPr>
                <w:noProof/>
                <w:webHidden/>
              </w:rPr>
            </w:r>
            <w:r>
              <w:rPr>
                <w:noProof/>
                <w:webHidden/>
              </w:rPr>
              <w:fldChar w:fldCharType="separate"/>
            </w:r>
            <w:r>
              <w:rPr>
                <w:noProof/>
                <w:webHidden/>
              </w:rPr>
              <w:t>29</w:t>
            </w:r>
            <w:r>
              <w:rPr>
                <w:noProof/>
                <w:webHidden/>
              </w:rPr>
              <w:fldChar w:fldCharType="end"/>
            </w:r>
          </w:hyperlink>
        </w:p>
        <w:p w:rsidR="00D948AC" w:rsidRDefault="00D948AC">
          <w:pPr>
            <w:pStyle w:val="TOC3"/>
            <w:tabs>
              <w:tab w:val="right" w:leader="dot" w:pos="9350"/>
            </w:tabs>
            <w:rPr>
              <w:noProof/>
              <w:lang w:val="en-CA" w:eastAsia="en-CA"/>
            </w:rPr>
          </w:pPr>
          <w:hyperlink w:anchor="_Toc330907783" w:history="1">
            <w:r w:rsidRPr="0054394F">
              <w:rPr>
                <w:rStyle w:val="Hyperlink"/>
                <w:noProof/>
                <w:lang w:bidi="en-US"/>
              </w:rPr>
              <w:t>Obligations to clients/customers</w:t>
            </w:r>
            <w:r>
              <w:rPr>
                <w:noProof/>
                <w:webHidden/>
              </w:rPr>
              <w:tab/>
            </w:r>
            <w:r>
              <w:rPr>
                <w:noProof/>
                <w:webHidden/>
              </w:rPr>
              <w:fldChar w:fldCharType="begin"/>
            </w:r>
            <w:r>
              <w:rPr>
                <w:noProof/>
                <w:webHidden/>
              </w:rPr>
              <w:instrText xml:space="preserve"> PAGEREF _Toc330907783 \h </w:instrText>
            </w:r>
            <w:r>
              <w:rPr>
                <w:noProof/>
                <w:webHidden/>
              </w:rPr>
            </w:r>
            <w:r>
              <w:rPr>
                <w:noProof/>
                <w:webHidden/>
              </w:rPr>
              <w:fldChar w:fldCharType="separate"/>
            </w:r>
            <w:r>
              <w:rPr>
                <w:noProof/>
                <w:webHidden/>
              </w:rPr>
              <w:t>30</w:t>
            </w:r>
            <w:r>
              <w:rPr>
                <w:noProof/>
                <w:webHidden/>
              </w:rPr>
              <w:fldChar w:fldCharType="end"/>
            </w:r>
          </w:hyperlink>
        </w:p>
        <w:p w:rsidR="00D948AC" w:rsidRDefault="00D948AC">
          <w:pPr>
            <w:pStyle w:val="TOC3"/>
            <w:tabs>
              <w:tab w:val="right" w:leader="dot" w:pos="9350"/>
            </w:tabs>
            <w:rPr>
              <w:noProof/>
              <w:lang w:val="en-CA" w:eastAsia="en-CA"/>
            </w:rPr>
          </w:pPr>
          <w:hyperlink w:anchor="_Toc330907784" w:history="1">
            <w:r w:rsidRPr="0054394F">
              <w:rPr>
                <w:rStyle w:val="Hyperlink"/>
                <w:noProof/>
                <w:lang w:bidi="en-US"/>
              </w:rPr>
              <w:t>Agency relationship/forms</w:t>
            </w:r>
            <w:r>
              <w:rPr>
                <w:noProof/>
                <w:webHidden/>
              </w:rPr>
              <w:tab/>
            </w:r>
            <w:r>
              <w:rPr>
                <w:noProof/>
                <w:webHidden/>
              </w:rPr>
              <w:fldChar w:fldCharType="begin"/>
            </w:r>
            <w:r>
              <w:rPr>
                <w:noProof/>
                <w:webHidden/>
              </w:rPr>
              <w:instrText xml:space="preserve"> PAGEREF _Toc330907784 \h </w:instrText>
            </w:r>
            <w:r>
              <w:rPr>
                <w:noProof/>
                <w:webHidden/>
              </w:rPr>
            </w:r>
            <w:r>
              <w:rPr>
                <w:noProof/>
                <w:webHidden/>
              </w:rPr>
              <w:fldChar w:fldCharType="separate"/>
            </w:r>
            <w:r>
              <w:rPr>
                <w:noProof/>
                <w:webHidden/>
              </w:rPr>
              <w:t>30</w:t>
            </w:r>
            <w:r>
              <w:rPr>
                <w:noProof/>
                <w:webHidden/>
              </w:rPr>
              <w:fldChar w:fldCharType="end"/>
            </w:r>
          </w:hyperlink>
        </w:p>
        <w:p w:rsidR="00D948AC" w:rsidRDefault="00D948AC">
          <w:pPr>
            <w:pStyle w:val="TOC3"/>
            <w:tabs>
              <w:tab w:val="right" w:leader="dot" w:pos="9350"/>
            </w:tabs>
            <w:rPr>
              <w:noProof/>
              <w:lang w:val="en-CA" w:eastAsia="en-CA"/>
            </w:rPr>
          </w:pPr>
          <w:hyperlink w:anchor="_Toc330907785" w:history="1">
            <w:r w:rsidRPr="0054394F">
              <w:rPr>
                <w:rStyle w:val="Hyperlink"/>
                <w:noProof/>
                <w:lang w:bidi="en-US"/>
              </w:rPr>
              <w:t>Duty of care</w:t>
            </w:r>
            <w:r>
              <w:rPr>
                <w:noProof/>
                <w:webHidden/>
              </w:rPr>
              <w:tab/>
            </w:r>
            <w:r>
              <w:rPr>
                <w:noProof/>
                <w:webHidden/>
              </w:rPr>
              <w:fldChar w:fldCharType="begin"/>
            </w:r>
            <w:r>
              <w:rPr>
                <w:noProof/>
                <w:webHidden/>
              </w:rPr>
              <w:instrText xml:space="preserve"> PAGEREF _Toc330907785 \h </w:instrText>
            </w:r>
            <w:r>
              <w:rPr>
                <w:noProof/>
                <w:webHidden/>
              </w:rPr>
            </w:r>
            <w:r>
              <w:rPr>
                <w:noProof/>
                <w:webHidden/>
              </w:rPr>
              <w:fldChar w:fldCharType="separate"/>
            </w:r>
            <w:r>
              <w:rPr>
                <w:noProof/>
                <w:webHidden/>
              </w:rPr>
              <w:t>31</w:t>
            </w:r>
            <w:r>
              <w:rPr>
                <w:noProof/>
                <w:webHidden/>
              </w:rPr>
              <w:fldChar w:fldCharType="end"/>
            </w:r>
          </w:hyperlink>
        </w:p>
        <w:p w:rsidR="00D948AC" w:rsidRDefault="00D948AC">
          <w:pPr>
            <w:pStyle w:val="TOC3"/>
            <w:tabs>
              <w:tab w:val="right" w:leader="dot" w:pos="9350"/>
            </w:tabs>
            <w:rPr>
              <w:noProof/>
              <w:lang w:val="en-CA" w:eastAsia="en-CA"/>
            </w:rPr>
          </w:pPr>
          <w:hyperlink w:anchor="_Toc330907786" w:history="1">
            <w:r w:rsidRPr="0054394F">
              <w:rPr>
                <w:rStyle w:val="Hyperlink"/>
                <w:noProof/>
                <w:lang w:bidi="en-US"/>
              </w:rPr>
              <w:t>Complying with duty of care requirements</w:t>
            </w:r>
            <w:r>
              <w:rPr>
                <w:noProof/>
                <w:webHidden/>
              </w:rPr>
              <w:tab/>
            </w:r>
            <w:r>
              <w:rPr>
                <w:noProof/>
                <w:webHidden/>
              </w:rPr>
              <w:fldChar w:fldCharType="begin"/>
            </w:r>
            <w:r>
              <w:rPr>
                <w:noProof/>
                <w:webHidden/>
              </w:rPr>
              <w:instrText xml:space="preserve"> PAGEREF _Toc330907786 \h </w:instrText>
            </w:r>
            <w:r>
              <w:rPr>
                <w:noProof/>
                <w:webHidden/>
              </w:rPr>
            </w:r>
            <w:r>
              <w:rPr>
                <w:noProof/>
                <w:webHidden/>
              </w:rPr>
              <w:fldChar w:fldCharType="separate"/>
            </w:r>
            <w:r>
              <w:rPr>
                <w:noProof/>
                <w:webHidden/>
              </w:rPr>
              <w:t>32</w:t>
            </w:r>
            <w:r>
              <w:rPr>
                <w:noProof/>
                <w:webHidden/>
              </w:rPr>
              <w:fldChar w:fldCharType="end"/>
            </w:r>
          </w:hyperlink>
        </w:p>
        <w:p w:rsidR="00D948AC" w:rsidRDefault="00D948AC">
          <w:pPr>
            <w:pStyle w:val="TOC3"/>
            <w:tabs>
              <w:tab w:val="right" w:leader="dot" w:pos="9350"/>
            </w:tabs>
            <w:rPr>
              <w:noProof/>
              <w:lang w:val="en-CA" w:eastAsia="en-CA"/>
            </w:rPr>
          </w:pPr>
          <w:hyperlink w:anchor="_Toc330907787" w:history="1">
            <w:r w:rsidRPr="0054394F">
              <w:rPr>
                <w:rStyle w:val="Hyperlink"/>
                <w:noProof/>
                <w:lang w:bidi="en-US"/>
              </w:rPr>
              <w:t>Types of agency</w:t>
            </w:r>
            <w:r>
              <w:rPr>
                <w:noProof/>
                <w:webHidden/>
              </w:rPr>
              <w:tab/>
            </w:r>
            <w:r>
              <w:rPr>
                <w:noProof/>
                <w:webHidden/>
              </w:rPr>
              <w:fldChar w:fldCharType="begin"/>
            </w:r>
            <w:r>
              <w:rPr>
                <w:noProof/>
                <w:webHidden/>
              </w:rPr>
              <w:instrText xml:space="preserve"> PAGEREF _Toc330907787 \h </w:instrText>
            </w:r>
            <w:r>
              <w:rPr>
                <w:noProof/>
                <w:webHidden/>
              </w:rPr>
            </w:r>
            <w:r>
              <w:rPr>
                <w:noProof/>
                <w:webHidden/>
              </w:rPr>
              <w:fldChar w:fldCharType="separate"/>
            </w:r>
            <w:r>
              <w:rPr>
                <w:noProof/>
                <w:webHidden/>
              </w:rPr>
              <w:t>33</w:t>
            </w:r>
            <w:r>
              <w:rPr>
                <w:noProof/>
                <w:webHidden/>
              </w:rPr>
              <w:fldChar w:fldCharType="end"/>
            </w:r>
          </w:hyperlink>
        </w:p>
        <w:p w:rsidR="00D948AC" w:rsidRDefault="00D948AC">
          <w:pPr>
            <w:pStyle w:val="TOC3"/>
            <w:tabs>
              <w:tab w:val="right" w:leader="dot" w:pos="9350"/>
            </w:tabs>
            <w:rPr>
              <w:noProof/>
              <w:lang w:val="en-CA" w:eastAsia="en-CA"/>
            </w:rPr>
          </w:pPr>
          <w:hyperlink w:anchor="_Toc330907788" w:history="1">
            <w:r w:rsidRPr="0054394F">
              <w:rPr>
                <w:rStyle w:val="Hyperlink"/>
                <w:noProof/>
                <w:lang w:bidi="en-US"/>
              </w:rPr>
              <w:t>No agency/customer status</w:t>
            </w:r>
            <w:r>
              <w:rPr>
                <w:noProof/>
                <w:webHidden/>
              </w:rPr>
              <w:tab/>
            </w:r>
            <w:r>
              <w:rPr>
                <w:noProof/>
                <w:webHidden/>
              </w:rPr>
              <w:fldChar w:fldCharType="begin"/>
            </w:r>
            <w:r>
              <w:rPr>
                <w:noProof/>
                <w:webHidden/>
              </w:rPr>
              <w:instrText xml:space="preserve"> PAGEREF _Toc330907788 \h </w:instrText>
            </w:r>
            <w:r>
              <w:rPr>
                <w:noProof/>
                <w:webHidden/>
              </w:rPr>
            </w:r>
            <w:r>
              <w:rPr>
                <w:noProof/>
                <w:webHidden/>
              </w:rPr>
              <w:fldChar w:fldCharType="separate"/>
            </w:r>
            <w:r>
              <w:rPr>
                <w:noProof/>
                <w:webHidden/>
              </w:rPr>
              <w:t>36</w:t>
            </w:r>
            <w:r>
              <w:rPr>
                <w:noProof/>
                <w:webHidden/>
              </w:rPr>
              <w:fldChar w:fldCharType="end"/>
            </w:r>
          </w:hyperlink>
        </w:p>
        <w:p w:rsidR="00D948AC" w:rsidRDefault="00D948AC">
          <w:pPr>
            <w:pStyle w:val="TOC3"/>
            <w:tabs>
              <w:tab w:val="right" w:leader="dot" w:pos="9350"/>
            </w:tabs>
            <w:rPr>
              <w:noProof/>
              <w:lang w:val="en-CA" w:eastAsia="en-CA"/>
            </w:rPr>
          </w:pPr>
          <w:hyperlink w:anchor="_Toc330907789" w:history="1">
            <w:r w:rsidRPr="0054394F">
              <w:rPr>
                <w:rStyle w:val="Hyperlink"/>
                <w:noProof/>
                <w:lang w:bidi="en-US"/>
              </w:rPr>
              <w:t>Fee agreement and seller/customer status</w:t>
            </w:r>
            <w:r>
              <w:rPr>
                <w:noProof/>
                <w:webHidden/>
              </w:rPr>
              <w:tab/>
            </w:r>
            <w:r>
              <w:rPr>
                <w:noProof/>
                <w:webHidden/>
              </w:rPr>
              <w:fldChar w:fldCharType="begin"/>
            </w:r>
            <w:r>
              <w:rPr>
                <w:noProof/>
                <w:webHidden/>
              </w:rPr>
              <w:instrText xml:space="preserve"> PAGEREF _Toc330907789 \h </w:instrText>
            </w:r>
            <w:r>
              <w:rPr>
                <w:noProof/>
                <w:webHidden/>
              </w:rPr>
            </w:r>
            <w:r>
              <w:rPr>
                <w:noProof/>
                <w:webHidden/>
              </w:rPr>
              <w:fldChar w:fldCharType="separate"/>
            </w:r>
            <w:r>
              <w:rPr>
                <w:noProof/>
                <w:webHidden/>
              </w:rPr>
              <w:t>37</w:t>
            </w:r>
            <w:r>
              <w:rPr>
                <w:noProof/>
                <w:webHidden/>
              </w:rPr>
              <w:fldChar w:fldCharType="end"/>
            </w:r>
          </w:hyperlink>
        </w:p>
        <w:p w:rsidR="001E3320" w:rsidRPr="00D948AC" w:rsidRDefault="00D948AC" w:rsidP="00D948AC">
          <w:pPr>
            <w:pStyle w:val="TOC1"/>
            <w:tabs>
              <w:tab w:val="right" w:leader="dot" w:pos="9350"/>
            </w:tabs>
            <w:rPr>
              <w:noProof/>
              <w:lang w:val="en-CA" w:eastAsia="en-CA"/>
            </w:rPr>
          </w:pPr>
          <w:hyperlink w:anchor="_Toc330907790" w:history="1">
            <w:r w:rsidRPr="0054394F">
              <w:rPr>
                <w:rStyle w:val="Hyperlink"/>
                <w:noProof/>
                <w:lang w:bidi="en-US"/>
              </w:rPr>
              <w:t>Acknowledgement (Sales Representative Copy)</w:t>
            </w:r>
            <w:r>
              <w:rPr>
                <w:noProof/>
                <w:webHidden/>
              </w:rPr>
              <w:tab/>
            </w:r>
            <w:r>
              <w:rPr>
                <w:noProof/>
                <w:webHidden/>
              </w:rPr>
              <w:fldChar w:fldCharType="begin"/>
            </w:r>
            <w:r>
              <w:rPr>
                <w:noProof/>
                <w:webHidden/>
              </w:rPr>
              <w:instrText xml:space="preserve"> PAGEREF _Toc330907790 \h </w:instrText>
            </w:r>
            <w:r>
              <w:rPr>
                <w:noProof/>
                <w:webHidden/>
              </w:rPr>
            </w:r>
            <w:r>
              <w:rPr>
                <w:noProof/>
                <w:webHidden/>
              </w:rPr>
              <w:fldChar w:fldCharType="separate"/>
            </w:r>
            <w:r>
              <w:rPr>
                <w:noProof/>
                <w:webHidden/>
              </w:rPr>
              <w:t>38</w:t>
            </w:r>
            <w:r>
              <w:rPr>
                <w:noProof/>
                <w:webHidden/>
              </w:rPr>
              <w:fldChar w:fldCharType="end"/>
            </w:r>
          </w:hyperlink>
          <w:r w:rsidR="00D726CB">
            <w:fldChar w:fldCharType="end"/>
          </w:r>
        </w:p>
      </w:sdtContent>
    </w:sdt>
    <w:p w:rsidR="009036AC" w:rsidRPr="001E3320" w:rsidRDefault="009036AC" w:rsidP="001E3320">
      <w:pPr>
        <w:rPr>
          <w:b/>
        </w:rPr>
      </w:pPr>
    </w:p>
    <w:p w:rsidR="009036AC" w:rsidRDefault="009036AC" w:rsidP="009036AC">
      <w:pPr>
        <w:sectPr w:rsidR="009036AC" w:rsidSect="00984F8C">
          <w:footerReference w:type="default" r:id="rId8"/>
          <w:type w:val="continuous"/>
          <w:pgSz w:w="12240" w:h="15840"/>
          <w:pgMar w:top="1440" w:right="1800" w:bottom="1440" w:left="1800" w:header="720" w:footer="720" w:gutter="0"/>
          <w:pgNumType w:fmt="lowerRoman" w:start="1"/>
          <w:cols w:space="720" w:equalWidth="0">
            <w:col w:w="9360" w:space="720"/>
          </w:cols>
        </w:sectPr>
      </w:pPr>
    </w:p>
    <w:p w:rsidR="009036AC" w:rsidRDefault="009036AC" w:rsidP="009036AC">
      <w:pPr>
        <w:rPr>
          <w:b/>
        </w:rPr>
      </w:pPr>
      <w:r>
        <w:rPr>
          <w:b/>
        </w:rPr>
        <w:lastRenderedPageBreak/>
        <w:t xml:space="preserve"> </w:t>
      </w:r>
    </w:p>
    <w:p w:rsidR="009036AC" w:rsidRDefault="009036AC" w:rsidP="009036AC">
      <w:pPr>
        <w:rPr>
          <w:b/>
        </w:rPr>
        <w:sectPr w:rsidR="009036AC" w:rsidSect="00984F8C">
          <w:type w:val="continuous"/>
          <w:pgSz w:w="12240" w:h="15840"/>
          <w:pgMar w:top="1440" w:right="1800" w:bottom="1440" w:left="1800" w:header="720" w:footer="720" w:gutter="0"/>
          <w:cols w:num="2" w:space="720" w:equalWidth="0">
            <w:col w:w="3960" w:space="720"/>
            <w:col w:w="3960"/>
          </w:cols>
        </w:sectPr>
      </w:pPr>
    </w:p>
    <w:p w:rsidR="009036AC" w:rsidRPr="00B851EE" w:rsidRDefault="009036AC" w:rsidP="001E3320">
      <w:pPr>
        <w:pStyle w:val="Heading1"/>
      </w:pPr>
      <w:bookmarkStart w:id="12" w:name="_Toc329846253"/>
      <w:bookmarkStart w:id="13" w:name="_Toc330907700"/>
      <w:r w:rsidRPr="00B851EE">
        <w:lastRenderedPageBreak/>
        <w:t xml:space="preserve">Part 1 – General </w:t>
      </w:r>
      <w:r w:rsidR="001E1966">
        <w:t>t</w:t>
      </w:r>
      <w:r w:rsidRPr="00B851EE">
        <w:t xml:space="preserve">erms and </w:t>
      </w:r>
      <w:r w:rsidR="001E1966">
        <w:t>c</w:t>
      </w:r>
      <w:r w:rsidRPr="00B851EE">
        <w:t>onditions</w:t>
      </w:r>
      <w:bookmarkEnd w:id="12"/>
      <w:bookmarkEnd w:id="13"/>
    </w:p>
    <w:p w:rsidR="009036AC" w:rsidRDefault="009036AC" w:rsidP="009036AC">
      <w:pPr>
        <w:spacing w:line="120" w:lineRule="auto"/>
        <w:jc w:val="both"/>
        <w:rPr>
          <w:sz w:val="24"/>
        </w:rPr>
      </w:pPr>
    </w:p>
    <w:p w:rsidR="009036AC" w:rsidRDefault="009036AC" w:rsidP="009036AC">
      <w:pPr>
        <w:pStyle w:val="Heading2"/>
      </w:pPr>
      <w:bookmarkStart w:id="14" w:name="_Toc329846254"/>
      <w:bookmarkStart w:id="15" w:name="_Toc330907701"/>
      <w:r>
        <w:t xml:space="preserve">Company </w:t>
      </w:r>
      <w:r w:rsidR="001E1966">
        <w:t>m</w:t>
      </w:r>
      <w:r>
        <w:t>essage</w:t>
      </w:r>
      <w:bookmarkEnd w:id="14"/>
      <w:bookmarkEnd w:id="15"/>
    </w:p>
    <w:p w:rsidR="009036AC" w:rsidRPr="001E1966" w:rsidRDefault="009036AC" w:rsidP="001E1966">
      <w:pPr>
        <w:rPr>
          <w:i/>
        </w:rPr>
      </w:pPr>
      <w:r w:rsidRPr="001E1966">
        <w:rPr>
          <w:i/>
        </w:rPr>
        <w:t>Insert your brokerage</w:t>
      </w:r>
      <w:r w:rsidR="001E1966" w:rsidRPr="001E1966">
        <w:rPr>
          <w:i/>
        </w:rPr>
        <w:t xml:space="preserve"> </w:t>
      </w:r>
      <w:r w:rsidRPr="001E1966">
        <w:rPr>
          <w:i/>
        </w:rPr>
        <w:t>welcome message</w:t>
      </w:r>
      <w:r w:rsidR="001E1966" w:rsidRPr="001E1966">
        <w:rPr>
          <w:i/>
        </w:rPr>
        <w:t xml:space="preserve">, </w:t>
      </w:r>
      <w:r w:rsidRPr="001E1966">
        <w:rPr>
          <w:i/>
        </w:rPr>
        <w:t>mission statement, objectives, and philosophy</w:t>
      </w:r>
      <w:r w:rsidR="001E1966">
        <w:rPr>
          <w:i/>
        </w:rPr>
        <w:t>.</w:t>
      </w:r>
    </w:p>
    <w:p w:rsidR="009036AC" w:rsidRDefault="009036AC" w:rsidP="009036AC">
      <w:pPr>
        <w:pStyle w:val="Heading2"/>
      </w:pPr>
      <w:bookmarkStart w:id="16" w:name="_Toc329846255"/>
      <w:bookmarkStart w:id="17" w:name="_Toc330907702"/>
      <w:r>
        <w:t>Employee</w:t>
      </w:r>
      <w:r w:rsidR="00643D06">
        <w:t>/ independent contractor</w:t>
      </w:r>
      <w:r>
        <w:t xml:space="preserve"> </w:t>
      </w:r>
      <w:r w:rsidR="001E1966">
        <w:t>s</w:t>
      </w:r>
      <w:r>
        <w:t>tatus</w:t>
      </w:r>
      <w:bookmarkEnd w:id="16"/>
      <w:bookmarkEnd w:id="17"/>
    </w:p>
    <w:p w:rsidR="009036AC" w:rsidRPr="00643D06" w:rsidRDefault="00643D06" w:rsidP="009036AC">
      <w:pPr>
        <w:rPr>
          <w:i/>
        </w:rPr>
      </w:pPr>
      <w:r w:rsidRPr="00643D06">
        <w:rPr>
          <w:i/>
        </w:rPr>
        <w:t>Insert your brokerage policy for employees and independent contractors.</w:t>
      </w:r>
    </w:p>
    <w:p w:rsidR="009036AC" w:rsidRDefault="009036AC" w:rsidP="009036AC">
      <w:pPr>
        <w:pStyle w:val="Heading2"/>
      </w:pPr>
      <w:bookmarkStart w:id="18" w:name="_Toc329846256"/>
      <w:bookmarkStart w:id="19" w:name="_Toc330907703"/>
      <w:r>
        <w:t xml:space="preserve">Brokerage </w:t>
      </w:r>
      <w:r w:rsidR="001E1966">
        <w:t>s</w:t>
      </w:r>
      <w:r>
        <w:t>pecialization</w:t>
      </w:r>
      <w:bookmarkEnd w:id="18"/>
      <w:bookmarkEnd w:id="19"/>
    </w:p>
    <w:p w:rsidR="009036AC" w:rsidRDefault="009036AC" w:rsidP="009036AC">
      <w:r>
        <w:t>The firm conducts business in the following areas of specialization:</w:t>
      </w:r>
    </w:p>
    <w:p w:rsidR="009036AC" w:rsidRDefault="009036AC" w:rsidP="00871B15">
      <w:pPr>
        <w:pStyle w:val="ListParagraph"/>
        <w:numPr>
          <w:ilvl w:val="0"/>
          <w:numId w:val="1"/>
        </w:numPr>
        <w:ind w:left="720"/>
        <w:jc w:val="both"/>
        <w:rPr>
          <w:bCs/>
          <w:sz w:val="24"/>
        </w:rPr>
      </w:pPr>
      <w:r>
        <w:rPr>
          <w:bCs/>
          <w:sz w:val="24"/>
        </w:rPr>
        <w:t>________________________________________</w:t>
      </w:r>
    </w:p>
    <w:p w:rsidR="009036AC" w:rsidRPr="009036AC" w:rsidRDefault="009036AC" w:rsidP="00871B15">
      <w:pPr>
        <w:pStyle w:val="ListParagraph"/>
        <w:numPr>
          <w:ilvl w:val="0"/>
          <w:numId w:val="1"/>
        </w:numPr>
        <w:ind w:left="720"/>
        <w:jc w:val="both"/>
        <w:rPr>
          <w:bCs/>
          <w:sz w:val="24"/>
        </w:rPr>
      </w:pPr>
      <w:r>
        <w:rPr>
          <w:bCs/>
          <w:sz w:val="24"/>
        </w:rPr>
        <w:t>________________________________________</w:t>
      </w:r>
    </w:p>
    <w:p w:rsidR="009036AC" w:rsidRPr="009036AC" w:rsidRDefault="009036AC" w:rsidP="00871B15">
      <w:pPr>
        <w:pStyle w:val="ListParagraph"/>
        <w:numPr>
          <w:ilvl w:val="0"/>
          <w:numId w:val="1"/>
        </w:numPr>
        <w:ind w:left="720"/>
        <w:jc w:val="both"/>
        <w:rPr>
          <w:bCs/>
          <w:sz w:val="24"/>
        </w:rPr>
      </w:pPr>
      <w:r>
        <w:rPr>
          <w:bCs/>
          <w:sz w:val="24"/>
        </w:rPr>
        <w:t>________________________________________</w:t>
      </w:r>
    </w:p>
    <w:p w:rsidR="009036AC" w:rsidRPr="009036AC" w:rsidRDefault="009036AC" w:rsidP="00871B15">
      <w:pPr>
        <w:pStyle w:val="ListParagraph"/>
        <w:numPr>
          <w:ilvl w:val="0"/>
          <w:numId w:val="1"/>
        </w:numPr>
        <w:ind w:left="720"/>
        <w:jc w:val="both"/>
        <w:rPr>
          <w:bCs/>
          <w:sz w:val="24"/>
        </w:rPr>
      </w:pPr>
      <w:r>
        <w:rPr>
          <w:bCs/>
          <w:sz w:val="24"/>
        </w:rPr>
        <w:t>________________________________________</w:t>
      </w:r>
    </w:p>
    <w:p w:rsidR="009036AC" w:rsidRPr="009036AC" w:rsidRDefault="009036AC" w:rsidP="00871B15">
      <w:pPr>
        <w:pStyle w:val="ListParagraph"/>
        <w:numPr>
          <w:ilvl w:val="0"/>
          <w:numId w:val="1"/>
        </w:numPr>
        <w:ind w:left="720"/>
        <w:jc w:val="both"/>
        <w:rPr>
          <w:bCs/>
          <w:sz w:val="24"/>
        </w:rPr>
      </w:pPr>
      <w:r>
        <w:rPr>
          <w:bCs/>
          <w:sz w:val="24"/>
        </w:rPr>
        <w:t>________________________________________</w:t>
      </w:r>
    </w:p>
    <w:p w:rsidR="009036AC" w:rsidRDefault="009036AC" w:rsidP="009036AC">
      <w:r>
        <w:t xml:space="preserve">Management </w:t>
      </w:r>
      <w:r w:rsidR="001E1966">
        <w:t>provides</w:t>
      </w:r>
      <w:r>
        <w:t xml:space="preserve"> each salesperson</w:t>
      </w:r>
      <w:r w:rsidR="001E1966">
        <w:t xml:space="preserve"> with</w:t>
      </w:r>
      <w:r>
        <w:t xml:space="preserve"> written confirmation of the areas of specialization where the sales representative is authorized to transact business.</w:t>
      </w:r>
      <w:r w:rsidR="001301FC">
        <w:t xml:space="preserve"> </w:t>
      </w:r>
      <w:r>
        <w:t>If a salesperson obtains a lead in another area of specialization, a referral fee will be paid after the lead results in a commission earned by the brokerage.</w:t>
      </w:r>
    </w:p>
    <w:p w:rsidR="009036AC" w:rsidRDefault="00984F8C" w:rsidP="009036AC">
      <w:pPr>
        <w:pStyle w:val="Heading2"/>
      </w:pPr>
      <w:bookmarkStart w:id="20" w:name="_Toc329846257"/>
      <w:bookmarkStart w:id="21" w:name="_Toc330907704"/>
      <w:r>
        <w:t>Dedication</w:t>
      </w:r>
      <w:bookmarkEnd w:id="20"/>
      <w:bookmarkEnd w:id="21"/>
    </w:p>
    <w:p w:rsidR="009036AC" w:rsidRDefault="009036AC" w:rsidP="009036AC">
      <w:r>
        <w:t>The real estate business is rewarding, but challenging, and requires the cooperation of all employees and sales representatives to remain both competitive and successful.</w:t>
      </w:r>
    </w:p>
    <w:p w:rsidR="009036AC" w:rsidRDefault="009036AC" w:rsidP="009036AC">
      <w:r>
        <w:t xml:space="preserve">It is expected that you will be </w:t>
      </w:r>
      <w:r w:rsidR="00984F8C">
        <w:t>dedicated</w:t>
      </w:r>
      <w:r>
        <w:t xml:space="preserve"> to this brokerage, protect its interests, and work toward its betterment.</w:t>
      </w:r>
    </w:p>
    <w:p w:rsidR="009036AC" w:rsidRPr="009036AC" w:rsidRDefault="009036AC" w:rsidP="009036AC">
      <w:r>
        <w:t>Internal disputes and problems may be quickly and efficiently solved through proper discussion channels.</w:t>
      </w:r>
      <w:r w:rsidR="001301FC">
        <w:t xml:space="preserve"> </w:t>
      </w:r>
      <w:r>
        <w:t>Should a problem arise, we ask you to discuss it with management.</w:t>
      </w:r>
    </w:p>
    <w:p w:rsidR="009036AC" w:rsidRDefault="009036AC" w:rsidP="009036AC">
      <w:pPr>
        <w:pStyle w:val="Heading2"/>
      </w:pPr>
      <w:bookmarkStart w:id="22" w:name="_Toc329846258"/>
      <w:bookmarkStart w:id="23" w:name="_Toc330907705"/>
      <w:r>
        <w:t>The Real Estate Trading Act</w:t>
      </w:r>
      <w:bookmarkEnd w:id="22"/>
      <w:bookmarkEnd w:id="23"/>
      <w:r>
        <w:t xml:space="preserve"> </w:t>
      </w:r>
    </w:p>
    <w:p w:rsidR="009036AC" w:rsidRDefault="009036AC" w:rsidP="009036AC">
      <w:r>
        <w:t>[Brokerage name] is licensed under the Real Estate Trading Act, as are all salespeople, brokers, associate brokers and managing brokers</w:t>
      </w:r>
      <w:r w:rsidR="00601428">
        <w:t>.</w:t>
      </w:r>
      <w:r w:rsidR="001301FC">
        <w:t xml:space="preserve"> </w:t>
      </w:r>
      <w:r>
        <w:t>[Brokerage name] will make every effort to comply with all requirements of both the Real Estate Trading Act and the Commission Bylaw.</w:t>
      </w:r>
    </w:p>
    <w:p w:rsidR="009036AC" w:rsidRPr="009036AC" w:rsidRDefault="009036AC" w:rsidP="00601428">
      <w:r>
        <w:t>As a representative for [brokerage name] it is understood that I must adhere to the requirements of the Real Estate Trading Act and the Commission Bylaw.</w:t>
      </w:r>
    </w:p>
    <w:p w:rsidR="009036AC" w:rsidRPr="00601428" w:rsidRDefault="009036AC" w:rsidP="00601428">
      <w:pPr>
        <w:pStyle w:val="Heading2"/>
      </w:pPr>
      <w:bookmarkStart w:id="24" w:name="_Toc329846259"/>
      <w:bookmarkStart w:id="25" w:name="_Toc330907706"/>
      <w:r w:rsidRPr="00AA433B">
        <w:t xml:space="preserve">Membership </w:t>
      </w:r>
      <w:r w:rsidR="001E1966" w:rsidRPr="00AA433B">
        <w:t>in organized real estate</w:t>
      </w:r>
      <w:bookmarkEnd w:id="24"/>
      <w:bookmarkEnd w:id="25"/>
    </w:p>
    <w:p w:rsidR="009036AC" w:rsidRDefault="009036AC" w:rsidP="00601428">
      <w:r>
        <w:lastRenderedPageBreak/>
        <w:t xml:space="preserve">This brokerage is a member of the </w:t>
      </w:r>
      <w:r w:rsidR="00601428">
        <w:t>[</w:t>
      </w:r>
      <w:r>
        <w:t>Nova Scotia Association of REALTORS®</w:t>
      </w:r>
      <w:r w:rsidR="00601428">
        <w:t>] or [Annapolis Valley Real Estate Board]</w:t>
      </w:r>
      <w:r>
        <w:t>, and the Canadian Real Estate Association.</w:t>
      </w:r>
    </w:p>
    <w:p w:rsidR="009036AC" w:rsidRDefault="009036AC" w:rsidP="00601428">
      <w:r>
        <w:t xml:space="preserve">The brokerage has agreed to abide by </w:t>
      </w:r>
      <w:r w:rsidR="00601428">
        <w:t xml:space="preserve">the </w:t>
      </w:r>
      <w:proofErr w:type="spellStart"/>
      <w:r w:rsidR="00601428">
        <w:t>CREA</w:t>
      </w:r>
      <w:proofErr w:type="spellEnd"/>
      <w:r>
        <w:t xml:space="preserve"> code of ethics and standards of business practice and we insist that our sales representatives uphold not only the letter but the spirit of the code.</w:t>
      </w:r>
    </w:p>
    <w:p w:rsidR="00601428" w:rsidRDefault="009036AC" w:rsidP="00601428">
      <w:r>
        <w:t>Defined simply, the word “ethics” means moral principles, quality or practice.</w:t>
      </w:r>
      <w:r w:rsidR="001301FC">
        <w:t xml:space="preserve"> </w:t>
      </w:r>
      <w:r>
        <w:t xml:space="preserve">In the real estate business, ethics govern our professional relationship with sellers and buyers, with the public and with </w:t>
      </w:r>
      <w:r w:rsidR="00601428">
        <w:t>other</w:t>
      </w:r>
      <w:r>
        <w:t xml:space="preserve"> real estate practitioners.</w:t>
      </w:r>
      <w:r w:rsidR="001301FC">
        <w:t xml:space="preserve"> </w:t>
      </w:r>
    </w:p>
    <w:p w:rsidR="009036AC" w:rsidRDefault="009036AC" w:rsidP="00601428">
      <w:r>
        <w:t>All sales representatives of this brokerage are required to be a member of organized real estate.</w:t>
      </w:r>
      <w:r w:rsidR="001301FC">
        <w:t xml:space="preserve"> </w:t>
      </w:r>
      <w:r>
        <w:t>Should you fail t</w:t>
      </w:r>
      <w:r w:rsidR="001E1966">
        <w:t>o maintain your membership, your licence will be terminated</w:t>
      </w:r>
      <w:r>
        <w:t>.</w:t>
      </w:r>
    </w:p>
    <w:p w:rsidR="009036AC" w:rsidRPr="00AA6B3C" w:rsidRDefault="009036AC" w:rsidP="00601428">
      <w:r>
        <w:t>Any sales representative who is part of this organization may avail him/herself of the benefits derived by membership in these associations.</w:t>
      </w:r>
      <w:r w:rsidR="001301FC">
        <w:t xml:space="preserve"> </w:t>
      </w:r>
      <w:r w:rsidR="001E1966">
        <w:t>Publications are</w:t>
      </w:r>
      <w:r>
        <w:t xml:space="preserve"> distributed around the office and placed in our library.</w:t>
      </w:r>
      <w:r w:rsidR="001301FC">
        <w:t xml:space="preserve"> </w:t>
      </w:r>
      <w:r>
        <w:t xml:space="preserve">Sales representatives are encouraged to take full advantage of the library facilities offered, and to take these </w:t>
      </w:r>
      <w:r w:rsidR="001E1966">
        <w:t>publications</w:t>
      </w:r>
      <w:r>
        <w:t xml:space="preserve"> home for further study at any time.</w:t>
      </w:r>
      <w:r w:rsidR="001301FC">
        <w:t xml:space="preserve"> </w:t>
      </w:r>
      <w:r w:rsidR="001E1966">
        <w:t>L</w:t>
      </w:r>
      <w:r>
        <w:t xml:space="preserve">ibrary copies taken out of the office should be checked out with the office </w:t>
      </w:r>
      <w:r w:rsidR="00601428">
        <w:t>administrator</w:t>
      </w:r>
      <w:r>
        <w:t>, and checked in again upon their return.</w:t>
      </w:r>
    </w:p>
    <w:p w:rsidR="009036AC" w:rsidRDefault="009036AC" w:rsidP="00601428">
      <w:pPr>
        <w:pStyle w:val="Heading2"/>
      </w:pPr>
      <w:bookmarkStart w:id="26" w:name="_Toc329846260"/>
      <w:bookmarkStart w:id="27" w:name="_Toc330907707"/>
      <w:r>
        <w:t>Licensing</w:t>
      </w:r>
      <w:bookmarkEnd w:id="26"/>
      <w:bookmarkEnd w:id="27"/>
    </w:p>
    <w:p w:rsidR="009036AC" w:rsidRDefault="00B44FB2" w:rsidP="00000CA4">
      <w:r>
        <w:t>All</w:t>
      </w:r>
      <w:r w:rsidR="009036AC">
        <w:t xml:space="preserve"> sales representative</w:t>
      </w:r>
      <w:r>
        <w:t>s</w:t>
      </w:r>
      <w:r w:rsidR="009036AC">
        <w:t xml:space="preserve"> of [brokerage name]</w:t>
      </w:r>
      <w:r>
        <w:t xml:space="preserve"> </w:t>
      </w:r>
      <w:r w:rsidR="00601428">
        <w:t>must comply</w:t>
      </w:r>
      <w:r w:rsidR="009036AC">
        <w:t xml:space="preserve"> </w:t>
      </w:r>
      <w:r>
        <w:t>with</w:t>
      </w:r>
      <w:r w:rsidR="009036AC">
        <w:t xml:space="preserve"> the requirements of the Nova Scotia Real Estate Commission, including completing </w:t>
      </w:r>
      <w:r w:rsidR="00601428">
        <w:t>continuing education course requirements</w:t>
      </w:r>
      <w:r w:rsidR="009036AC">
        <w:t xml:space="preserve"> </w:t>
      </w:r>
      <w:r w:rsidR="00601428">
        <w:t>by June 30</w:t>
      </w:r>
      <w:r w:rsidR="00601428" w:rsidRPr="00601428">
        <w:rPr>
          <w:vertAlign w:val="superscript"/>
        </w:rPr>
        <w:t>th</w:t>
      </w:r>
      <w:r w:rsidR="00601428">
        <w:t xml:space="preserve"> of each year</w:t>
      </w:r>
      <w:r w:rsidR="009036AC">
        <w:t>.</w:t>
      </w:r>
      <w:r w:rsidR="00601428">
        <w:t xml:space="preserve"> A</w:t>
      </w:r>
      <w:r>
        <w:t xml:space="preserve">ny sales </w:t>
      </w:r>
      <w:r w:rsidR="00336A21">
        <w:t>representative who fail</w:t>
      </w:r>
      <w:r w:rsidR="00601428">
        <w:t xml:space="preserve"> to meet these requirements </w:t>
      </w:r>
      <w:r w:rsidR="00336A21">
        <w:t xml:space="preserve">will not have their licence renewed </w:t>
      </w:r>
      <w:r w:rsidR="00000CA4">
        <w:t>and m</w:t>
      </w:r>
      <w:r w:rsidR="00601428">
        <w:t>u</w:t>
      </w:r>
      <w:r w:rsidR="00000CA4">
        <w:t>st immediately cease all trading activities. Any brokerage agreements the sales representative ha</w:t>
      </w:r>
      <w:r w:rsidR="001E1966">
        <w:t>s</w:t>
      </w:r>
      <w:r w:rsidR="00000CA4">
        <w:t xml:space="preserve"> must be assigned to other sales representatives, and signage and website</w:t>
      </w:r>
      <w:r w:rsidR="00DE208D">
        <w:t>(</w:t>
      </w:r>
      <w:r w:rsidR="00000CA4">
        <w:t>s</w:t>
      </w:r>
      <w:r w:rsidR="00DE208D">
        <w:t>)</w:t>
      </w:r>
      <w:r w:rsidR="00000CA4">
        <w:t xml:space="preserve"> must be taken down July 1</w:t>
      </w:r>
      <w:r w:rsidR="00000CA4" w:rsidRPr="00000CA4">
        <w:rPr>
          <w:vertAlign w:val="superscript"/>
        </w:rPr>
        <w:t>st</w:t>
      </w:r>
      <w:r w:rsidR="00000CA4">
        <w:t xml:space="preserve">. </w:t>
      </w:r>
    </w:p>
    <w:p w:rsidR="009036AC" w:rsidRDefault="009036AC" w:rsidP="00CC4D04">
      <w:pPr>
        <w:pStyle w:val="Heading2"/>
      </w:pPr>
      <w:bookmarkStart w:id="28" w:name="_Toc329846261"/>
      <w:bookmarkStart w:id="29" w:name="_Toc330907708"/>
      <w:r>
        <w:t xml:space="preserve">Privacy </w:t>
      </w:r>
      <w:r w:rsidR="001E1966">
        <w:t>m</w:t>
      </w:r>
      <w:r w:rsidR="00CC4D04">
        <w:t>atters</w:t>
      </w:r>
      <w:bookmarkEnd w:id="28"/>
      <w:bookmarkEnd w:id="29"/>
    </w:p>
    <w:p w:rsidR="009036AC" w:rsidRDefault="009036AC" w:rsidP="00CC4D04">
      <w:r>
        <w:t>Protection of personal information of clients, customers and this brokerage is of the utmost importance.</w:t>
      </w:r>
      <w:r w:rsidR="001301FC">
        <w:t xml:space="preserve"> </w:t>
      </w:r>
      <w:r>
        <w:t>All members of [brokerage name] are required to comply with the Privacy Act</w:t>
      </w:r>
      <w:r w:rsidR="00DE208D">
        <w:t xml:space="preserve">, the </w:t>
      </w:r>
      <w:r w:rsidR="00DE208D" w:rsidRPr="00DE208D">
        <w:t>Personal Information Protecti</w:t>
      </w:r>
      <w:r w:rsidR="00DE208D">
        <w:t>on and Electronic Documents Act,</w:t>
      </w:r>
      <w:r>
        <w:t xml:space="preserve"> and the brokerage policies regarding confidentiality of personal information.</w:t>
      </w:r>
      <w:r w:rsidR="001301FC">
        <w:t xml:space="preserve"> </w:t>
      </w:r>
      <w:r>
        <w:t xml:space="preserve">The brokerage </w:t>
      </w:r>
      <w:r w:rsidR="00DE208D">
        <w:t xml:space="preserve">must </w:t>
      </w:r>
      <w:r>
        <w:t>appoint a privacy compliance officer.</w:t>
      </w:r>
      <w:r w:rsidR="001301FC">
        <w:t xml:space="preserve"> </w:t>
      </w:r>
      <w:r>
        <w:t>Sales representatives</w:t>
      </w:r>
      <w:r w:rsidR="001E1966">
        <w:t xml:space="preserve"> are to</w:t>
      </w:r>
      <w:r>
        <w:t xml:space="preserve"> consult with the privacy compliance officer when they have any concerns or questions regarding privacy issues.</w:t>
      </w:r>
    </w:p>
    <w:p w:rsidR="00CC4D04" w:rsidRDefault="009036AC" w:rsidP="00CC4D04">
      <w:pPr>
        <w:pStyle w:val="Heading3"/>
      </w:pPr>
      <w:bookmarkStart w:id="30" w:name="_Toc330907709"/>
      <w:r>
        <w:t>Collection, use, and disclosure of personal information</w:t>
      </w:r>
      <w:bookmarkEnd w:id="30"/>
    </w:p>
    <w:p w:rsidR="009036AC" w:rsidRDefault="00CC4D04" w:rsidP="00CC4D04">
      <w:r>
        <w:t>T</w:t>
      </w:r>
      <w:r w:rsidR="009036AC">
        <w:t xml:space="preserve">he brokerage and sales representatives </w:t>
      </w:r>
      <w:r>
        <w:t>may</w:t>
      </w:r>
      <w:r w:rsidR="009036AC">
        <w:t xml:space="preserve"> only collect and maintain personal information of clients and customers </w:t>
      </w:r>
      <w:r>
        <w:t>specific</w:t>
      </w:r>
      <w:r w:rsidR="009036AC">
        <w:t xml:space="preserve"> to trades or poten</w:t>
      </w:r>
      <w:r>
        <w:t>tial trades</w:t>
      </w:r>
      <w:r w:rsidR="009036AC">
        <w:t>.</w:t>
      </w:r>
      <w:r w:rsidR="001301FC">
        <w:t xml:space="preserve"> </w:t>
      </w:r>
      <w:r w:rsidR="009036AC">
        <w:t>This information may only be maintained with the express written consent of the person to whom it pertains.</w:t>
      </w:r>
      <w:r w:rsidR="001301FC">
        <w:t xml:space="preserve"> </w:t>
      </w:r>
      <w:r w:rsidR="009036AC">
        <w:t xml:space="preserve">Information held by the brokerage </w:t>
      </w:r>
      <w:r>
        <w:t>must</w:t>
      </w:r>
      <w:r w:rsidR="009036AC">
        <w:t xml:space="preserve"> not be disclosed to third parties without the consent of the client/customer.</w:t>
      </w:r>
    </w:p>
    <w:p w:rsidR="00CC4D04" w:rsidRDefault="009036AC" w:rsidP="00CC4D04">
      <w:pPr>
        <w:pStyle w:val="Heading3"/>
      </w:pPr>
      <w:bookmarkStart w:id="31" w:name="_Toc330907710"/>
      <w:r>
        <w:lastRenderedPageBreak/>
        <w:t>Protecting information</w:t>
      </w:r>
      <w:bookmarkEnd w:id="31"/>
    </w:p>
    <w:p w:rsidR="009036AC" w:rsidRPr="00CC4D04" w:rsidRDefault="00CC4D04" w:rsidP="00CC4D04">
      <w:r>
        <w:t>T</w:t>
      </w:r>
      <w:r w:rsidR="009036AC">
        <w:t>he brokerage and sales representatives will take any steps necessary to protect the confidentiality of any information maintained.</w:t>
      </w:r>
    </w:p>
    <w:p w:rsidR="00C41778" w:rsidRDefault="00C41778" w:rsidP="00C41778">
      <w:pPr>
        <w:pStyle w:val="Heading3"/>
      </w:pPr>
      <w:bookmarkStart w:id="32" w:name="_Toc330907711"/>
      <w:r>
        <w:t>C</w:t>
      </w:r>
      <w:r w:rsidR="009036AC" w:rsidRPr="00E95ECD">
        <w:t>onfidentiality</w:t>
      </w:r>
      <w:bookmarkEnd w:id="32"/>
    </w:p>
    <w:p w:rsidR="00C41778" w:rsidRDefault="009036AC" w:rsidP="00C41778">
      <w:r>
        <w:t>Confidentiality of clients must be maintained by all staff at all times.</w:t>
      </w:r>
      <w:r w:rsidR="00C41778">
        <w:t xml:space="preserve"> </w:t>
      </w:r>
    </w:p>
    <w:p w:rsidR="00C41778" w:rsidRDefault="00C41778" w:rsidP="00C41778">
      <w:r>
        <w:t>In addition to the requirements of privacy legislation, a sales representative must not disclose information regarding a client, property, or transaction to any other person unless authorized by the client, or required by law.</w:t>
      </w:r>
    </w:p>
    <w:p w:rsidR="009036AC" w:rsidRDefault="009036AC" w:rsidP="00C41778">
      <w:r>
        <w:t>Confidentiality in transaction brokerage is a contractual item between the client(s) and the real estate firm where the firm has agreed not to disclose certain things about both parties. To disclose any such item is a breach of contract and may open the firm to liability.</w:t>
      </w:r>
    </w:p>
    <w:p w:rsidR="009036AC" w:rsidRDefault="009036AC" w:rsidP="00C41778">
      <w:pPr>
        <w:pStyle w:val="Heading3"/>
      </w:pPr>
      <w:bookmarkStart w:id="33" w:name="_Toc330907712"/>
      <w:r w:rsidRPr="007D095B">
        <w:t xml:space="preserve">Privacy - </w:t>
      </w:r>
      <w:r w:rsidR="001E1966">
        <w:t>o</w:t>
      </w:r>
      <w:r w:rsidRPr="007D095B">
        <w:t xml:space="preserve">ffice </w:t>
      </w:r>
      <w:r w:rsidR="001E1966">
        <w:t>p</w:t>
      </w:r>
      <w:r w:rsidRPr="007D095B">
        <w:t>olicies</w:t>
      </w:r>
      <w:bookmarkEnd w:id="33"/>
    </w:p>
    <w:p w:rsidR="009036AC" w:rsidRDefault="009036AC" w:rsidP="00C41778">
      <w:r>
        <w:t>Office files—Sales representatives are only to access transaction files in which they are involved.</w:t>
      </w:r>
      <w:r w:rsidR="001301FC">
        <w:t xml:space="preserve"> </w:t>
      </w:r>
      <w:r>
        <w:t>Pending and closed sales files are kept secure by the administrative staff and are not in the general files.</w:t>
      </w:r>
    </w:p>
    <w:p w:rsidR="009036AC" w:rsidRDefault="009036AC" w:rsidP="00C41778">
      <w:r>
        <w:t xml:space="preserve">Administrative staff—Staff </w:t>
      </w:r>
      <w:r w:rsidR="00C41778">
        <w:t>must</w:t>
      </w:r>
      <w:r>
        <w:t xml:space="preserve"> only discuss details of a transaction with the sales representative(s) involved in the transaction.</w:t>
      </w:r>
    </w:p>
    <w:p w:rsidR="009036AC" w:rsidRDefault="009036AC" w:rsidP="00C41778">
      <w:r>
        <w:t>Faxes—Sales representatives must respect the confidentiality of documents related to transactions they are not involved in.</w:t>
      </w:r>
      <w:r w:rsidR="001301FC">
        <w:t xml:space="preserve"> </w:t>
      </w:r>
      <w:r>
        <w:t>Staff takes all incoming faxes off the fax machine and delivers them to the persons involved.</w:t>
      </w:r>
    </w:p>
    <w:p w:rsidR="000F5684" w:rsidRDefault="009036AC" w:rsidP="00C41778">
      <w:r>
        <w:t xml:space="preserve">Office </w:t>
      </w:r>
      <w:r w:rsidR="00C41778">
        <w:t>m</w:t>
      </w:r>
      <w:r>
        <w:t xml:space="preserve">eetings and </w:t>
      </w:r>
      <w:r w:rsidR="00C41778">
        <w:t>c</w:t>
      </w:r>
      <w:r>
        <w:t>onversation—Sales representatives must not discuss the business of customers and clients without the consent of the person involved.</w:t>
      </w:r>
      <w:r w:rsidR="001301FC">
        <w:t xml:space="preserve"> </w:t>
      </w:r>
      <w:r>
        <w:t>It is highly inappropriate and against privacy legislation to discuss such issues as divorce, forced transfers, financial difficulties, etc. unless the person it applies to has given consent to share that information.</w:t>
      </w:r>
    </w:p>
    <w:p w:rsidR="009036AC" w:rsidRDefault="009036AC" w:rsidP="00DE208D">
      <w:pPr>
        <w:pStyle w:val="Heading3"/>
      </w:pPr>
      <w:bookmarkStart w:id="34" w:name="_Toc330907713"/>
      <w:r>
        <w:t xml:space="preserve">Legal </w:t>
      </w:r>
      <w:r w:rsidR="001E1966">
        <w:t>action against company and/or sales representative</w:t>
      </w:r>
      <w:bookmarkEnd w:id="34"/>
    </w:p>
    <w:p w:rsidR="003F11EC" w:rsidRDefault="009036AC" w:rsidP="003F11EC">
      <w:r>
        <w:t xml:space="preserve">Representatives </w:t>
      </w:r>
      <w:r w:rsidRPr="001E1966">
        <w:t>of [brokerage name]</w:t>
      </w:r>
      <w:r>
        <w:rPr>
          <w:i/>
        </w:rPr>
        <w:t xml:space="preserve"> </w:t>
      </w:r>
      <w:r>
        <w:t>must inform the broker of any</w:t>
      </w:r>
      <w:r w:rsidR="00FD0240">
        <w:t xml:space="preserve"> </w:t>
      </w:r>
      <w:r>
        <w:t xml:space="preserve">legal actions, threats of legal actions or of any situation that </w:t>
      </w:r>
      <w:r w:rsidR="00FD0240">
        <w:t>may</w:t>
      </w:r>
      <w:r>
        <w:t xml:space="preserve"> lead to legal action.</w:t>
      </w:r>
      <w:r w:rsidR="001301FC">
        <w:t xml:space="preserve"> </w:t>
      </w:r>
      <w:r w:rsidR="003F11EC">
        <w:t>This is of critical importance for two reasons:</w:t>
      </w:r>
    </w:p>
    <w:p w:rsidR="003F11EC" w:rsidRDefault="003F11EC" w:rsidP="00871B15">
      <w:pPr>
        <w:pStyle w:val="ListParagraph"/>
        <w:numPr>
          <w:ilvl w:val="0"/>
          <w:numId w:val="2"/>
        </w:numPr>
      </w:pPr>
      <w:r>
        <w:t>The brokerage may be able to mitigate the issue and prevent it from progressing further.</w:t>
      </w:r>
    </w:p>
    <w:p w:rsidR="003F11EC" w:rsidRDefault="003F11EC" w:rsidP="00871B15">
      <w:pPr>
        <w:pStyle w:val="ListParagraph"/>
        <w:numPr>
          <w:ilvl w:val="0"/>
          <w:numId w:val="2"/>
        </w:numPr>
      </w:pPr>
      <w:r>
        <w:t xml:space="preserve">The brokerage must give notice to the errors </w:t>
      </w:r>
      <w:r w:rsidR="00253EA9">
        <w:t>and</w:t>
      </w:r>
      <w:r>
        <w:t xml:space="preserve"> omissions insurer.</w:t>
      </w:r>
    </w:p>
    <w:p w:rsidR="00253EA9" w:rsidRDefault="00253EA9" w:rsidP="003F11EC">
      <w:r>
        <w:t xml:space="preserve">The Real Estate Insurance Alliance, which provides errors and omissions insurance to </w:t>
      </w:r>
      <w:r w:rsidR="00B25D54">
        <w:t>sales representative</w:t>
      </w:r>
      <w:r>
        <w:t xml:space="preserve">s in Nova Scotia, gives the following instructions regarding </w:t>
      </w:r>
      <w:proofErr w:type="spellStart"/>
      <w:r>
        <w:t>E&amp;O</w:t>
      </w:r>
      <w:proofErr w:type="spellEnd"/>
      <w:r>
        <w:t>:</w:t>
      </w:r>
    </w:p>
    <w:p w:rsidR="003F11EC" w:rsidRPr="00DE208D" w:rsidRDefault="003F11EC" w:rsidP="00253EA9">
      <w:pPr>
        <w:ind w:left="720" w:right="720"/>
        <w:rPr>
          <w:b/>
          <w:sz w:val="20"/>
          <w:szCs w:val="20"/>
        </w:rPr>
      </w:pPr>
      <w:r w:rsidRPr="00DE208D">
        <w:rPr>
          <w:b/>
          <w:sz w:val="20"/>
          <w:szCs w:val="20"/>
        </w:rPr>
        <w:lastRenderedPageBreak/>
        <w:t>Upon receipt of verbal or written notice of claim, or if you become aware of an incident which could result in a claim against you for an alleged error, omission or negligent act, give notice immediately.</w:t>
      </w:r>
      <w:r w:rsidR="001301FC">
        <w:rPr>
          <w:b/>
          <w:sz w:val="20"/>
          <w:szCs w:val="20"/>
        </w:rPr>
        <w:t xml:space="preserve"> </w:t>
      </w:r>
    </w:p>
    <w:p w:rsidR="003F11EC" w:rsidRPr="00DE208D" w:rsidRDefault="003F11EC" w:rsidP="00253EA9">
      <w:pPr>
        <w:ind w:left="720" w:right="720"/>
        <w:rPr>
          <w:b/>
          <w:sz w:val="20"/>
          <w:szCs w:val="20"/>
        </w:rPr>
      </w:pPr>
      <w:r w:rsidRPr="00DE208D">
        <w:rPr>
          <w:b/>
          <w:sz w:val="20"/>
          <w:szCs w:val="20"/>
        </w:rPr>
        <w:t xml:space="preserve">Complete the </w:t>
      </w:r>
      <w:proofErr w:type="spellStart"/>
      <w:r w:rsidRPr="00DE208D">
        <w:rPr>
          <w:b/>
          <w:sz w:val="20"/>
          <w:szCs w:val="20"/>
        </w:rPr>
        <w:t>REIA</w:t>
      </w:r>
      <w:proofErr w:type="spellEnd"/>
      <w:r w:rsidRPr="00DE208D">
        <w:rPr>
          <w:b/>
          <w:sz w:val="20"/>
          <w:szCs w:val="20"/>
        </w:rPr>
        <w:t xml:space="preserve">-INCIDENT CLAIM REPORT. Once completed, either print it and fax it to </w:t>
      </w:r>
      <w:proofErr w:type="spellStart"/>
      <w:r w:rsidRPr="00DE208D">
        <w:rPr>
          <w:b/>
          <w:sz w:val="20"/>
          <w:szCs w:val="20"/>
        </w:rPr>
        <w:t>Centra</w:t>
      </w:r>
      <w:proofErr w:type="spellEnd"/>
      <w:r w:rsidRPr="00DE208D">
        <w:rPr>
          <w:b/>
          <w:sz w:val="20"/>
          <w:szCs w:val="20"/>
        </w:rPr>
        <w:t xml:space="preserve"> Claims Management Inc. Fax (204) 977-8450, or email it to drivard@centraclaims.ca. </w:t>
      </w:r>
    </w:p>
    <w:p w:rsidR="009036AC" w:rsidRPr="00DE208D" w:rsidRDefault="003F11EC" w:rsidP="00253EA9">
      <w:pPr>
        <w:ind w:left="720" w:right="720"/>
        <w:rPr>
          <w:b/>
          <w:sz w:val="20"/>
          <w:szCs w:val="20"/>
        </w:rPr>
      </w:pPr>
      <w:r w:rsidRPr="00DE208D">
        <w:rPr>
          <w:b/>
          <w:sz w:val="20"/>
          <w:szCs w:val="20"/>
        </w:rPr>
        <w:t>Attach all relevant documents (Offer to Purchase, Listing Contract, File Notes, etc.). Please retain the originals on your files.</w:t>
      </w:r>
    </w:p>
    <w:p w:rsidR="009036AC" w:rsidRDefault="009036AC" w:rsidP="00253EA9">
      <w:pPr>
        <w:pStyle w:val="Heading2"/>
      </w:pPr>
      <w:bookmarkStart w:id="35" w:name="_Toc329846262"/>
      <w:bookmarkStart w:id="36" w:name="_Toc330907714"/>
      <w:r>
        <w:t xml:space="preserve">Legal </w:t>
      </w:r>
      <w:r w:rsidR="001E1966">
        <w:t>representation/advice</w:t>
      </w:r>
      <w:bookmarkEnd w:id="35"/>
      <w:bookmarkEnd w:id="36"/>
    </w:p>
    <w:p w:rsidR="009036AC" w:rsidRPr="000F5684" w:rsidRDefault="000F5684" w:rsidP="009036AC">
      <w:r>
        <w:t>The only individuals who can give legal advice are lawyers</w:t>
      </w:r>
      <w:r w:rsidR="009036AC">
        <w:t>.</w:t>
      </w:r>
      <w:r w:rsidR="00253EA9">
        <w:t xml:space="preserve"> </w:t>
      </w:r>
      <w:r w:rsidR="009036AC">
        <w:t>When</w:t>
      </w:r>
      <w:r>
        <w:t xml:space="preserve"> a legal issue arises, your only option is to</w:t>
      </w:r>
      <w:r w:rsidR="009036AC">
        <w:t xml:space="preserve"> recommend the individual(s) seek legal advice.</w:t>
      </w:r>
      <w:r w:rsidR="00253EA9">
        <w:t xml:space="preserve"> </w:t>
      </w:r>
      <w:r w:rsidR="009036AC">
        <w:t>In circumstances where</w:t>
      </w:r>
      <w:r w:rsidR="00253EA9">
        <w:t xml:space="preserve"> </w:t>
      </w:r>
      <w:r w:rsidR="009036AC">
        <w:t>the client or customer refuses to</w:t>
      </w:r>
      <w:r>
        <w:t xml:space="preserve"> obtain</w:t>
      </w:r>
      <w:r w:rsidR="009036AC">
        <w:t xml:space="preserve"> legal advice, you document their refusal</w:t>
      </w:r>
      <w:r>
        <w:t xml:space="preserve"> and place it in the transaction file</w:t>
      </w:r>
      <w:r w:rsidR="009036AC">
        <w:t>.</w:t>
      </w:r>
    </w:p>
    <w:p w:rsidR="000F5684" w:rsidRPr="001E1966" w:rsidRDefault="000F5684" w:rsidP="000F5684">
      <w:pPr>
        <w:rPr>
          <w:i/>
        </w:rPr>
      </w:pPr>
      <w:r w:rsidRPr="001E1966">
        <w:rPr>
          <w:i/>
        </w:rPr>
        <w:t>Add any additional policies your brokerage may have here.</w:t>
      </w:r>
      <w:r w:rsidRPr="001E1966">
        <w:rPr>
          <w:i/>
        </w:rPr>
        <w:br w:type="page"/>
      </w:r>
    </w:p>
    <w:p w:rsidR="000F5684" w:rsidRDefault="009036AC" w:rsidP="0024040A">
      <w:pPr>
        <w:pStyle w:val="Heading1"/>
        <w:jc w:val="center"/>
      </w:pPr>
      <w:bookmarkStart w:id="37" w:name="_Toc329846263"/>
      <w:bookmarkStart w:id="38" w:name="_Toc330907715"/>
      <w:r w:rsidRPr="00B851EE">
        <w:lastRenderedPageBreak/>
        <w:t xml:space="preserve">Part 2 – Office </w:t>
      </w:r>
      <w:r w:rsidR="001E1966">
        <w:t>p</w:t>
      </w:r>
      <w:r w:rsidRPr="00B851EE">
        <w:t>rocedures</w:t>
      </w:r>
      <w:bookmarkEnd w:id="37"/>
      <w:bookmarkEnd w:id="38"/>
    </w:p>
    <w:p w:rsidR="009036AC" w:rsidRDefault="009036AC" w:rsidP="0024040A">
      <w:pPr>
        <w:pStyle w:val="Heading3"/>
      </w:pPr>
      <w:bookmarkStart w:id="39" w:name="_Toc330907716"/>
      <w:r>
        <w:t xml:space="preserve">Staff </w:t>
      </w:r>
      <w:r w:rsidR="00F31A0E">
        <w:t>responsibilities</w:t>
      </w:r>
      <w:bookmarkEnd w:id="39"/>
    </w:p>
    <w:p w:rsidR="009036AC" w:rsidRPr="001E1966" w:rsidRDefault="006A53C3" w:rsidP="006A53C3">
      <w:pPr>
        <w:rPr>
          <w:i/>
        </w:rPr>
      </w:pPr>
      <w:r w:rsidRPr="001E1966">
        <w:rPr>
          <w:i/>
        </w:rPr>
        <w:t>Define each staff position’s</w:t>
      </w:r>
      <w:r w:rsidR="00F31A0E" w:rsidRPr="001E1966">
        <w:rPr>
          <w:i/>
        </w:rPr>
        <w:t xml:space="preserve"> responsibilities, for example, data entry on </w:t>
      </w:r>
      <w:proofErr w:type="spellStart"/>
      <w:r w:rsidR="00F31A0E" w:rsidRPr="001E1966">
        <w:rPr>
          <w:i/>
        </w:rPr>
        <w:t>Filogix</w:t>
      </w:r>
      <w:proofErr w:type="spellEnd"/>
      <w:r w:rsidR="00F31A0E" w:rsidRPr="001E1966">
        <w:rPr>
          <w:i/>
        </w:rPr>
        <w:t>, filing, reception, etc.</w:t>
      </w:r>
    </w:p>
    <w:p w:rsidR="009036AC" w:rsidRPr="008821B6" w:rsidRDefault="009036AC" w:rsidP="0024040A">
      <w:pPr>
        <w:pStyle w:val="Heading3"/>
        <w:rPr>
          <w:sz w:val="28"/>
        </w:rPr>
      </w:pPr>
      <w:bookmarkStart w:id="40" w:name="_Toc330907717"/>
      <w:r>
        <w:t xml:space="preserve">Office </w:t>
      </w:r>
      <w:r w:rsidR="001E1966">
        <w:t>h</w:t>
      </w:r>
      <w:r>
        <w:t>ours</w:t>
      </w:r>
      <w:bookmarkEnd w:id="40"/>
    </w:p>
    <w:p w:rsidR="009036AC" w:rsidRPr="001E1966" w:rsidRDefault="001E1966" w:rsidP="00DE208D">
      <w:pPr>
        <w:rPr>
          <w:i/>
        </w:rPr>
      </w:pPr>
      <w:r w:rsidRPr="001E1966">
        <w:rPr>
          <w:i/>
        </w:rPr>
        <w:t>Insert your brokerage office hours.</w:t>
      </w:r>
    </w:p>
    <w:p w:rsidR="009036AC" w:rsidRDefault="009036AC" w:rsidP="0024040A">
      <w:pPr>
        <w:pStyle w:val="Heading3"/>
      </w:pPr>
      <w:bookmarkStart w:id="41" w:name="_Toc330907718"/>
      <w:r>
        <w:t>Common</w:t>
      </w:r>
      <w:r w:rsidR="001301FC">
        <w:t xml:space="preserve"> area and equipment usage</w:t>
      </w:r>
      <w:bookmarkEnd w:id="41"/>
    </w:p>
    <w:p w:rsidR="00D3694A" w:rsidRPr="001301FC" w:rsidRDefault="00D3694A" w:rsidP="00D3694A">
      <w:pPr>
        <w:rPr>
          <w:i/>
        </w:rPr>
      </w:pPr>
      <w:r w:rsidRPr="001301FC">
        <w:rPr>
          <w:i/>
        </w:rPr>
        <w:t>Define the brokerage’s policies regarding:</w:t>
      </w:r>
    </w:p>
    <w:p w:rsidR="009036AC" w:rsidRPr="001301FC" w:rsidRDefault="009036AC" w:rsidP="00871B15">
      <w:pPr>
        <w:pStyle w:val="ListParagraph"/>
        <w:numPr>
          <w:ilvl w:val="0"/>
          <w:numId w:val="4"/>
        </w:numPr>
        <w:rPr>
          <w:i/>
        </w:rPr>
      </w:pPr>
      <w:r w:rsidRPr="001301FC">
        <w:rPr>
          <w:i/>
        </w:rPr>
        <w:t>office library</w:t>
      </w:r>
    </w:p>
    <w:p w:rsidR="009036AC" w:rsidRPr="001301FC" w:rsidRDefault="009036AC" w:rsidP="00871B15">
      <w:pPr>
        <w:pStyle w:val="ListParagraph"/>
        <w:numPr>
          <w:ilvl w:val="0"/>
          <w:numId w:val="4"/>
        </w:numPr>
        <w:rPr>
          <w:i/>
        </w:rPr>
      </w:pPr>
      <w:r w:rsidRPr="001301FC">
        <w:rPr>
          <w:i/>
        </w:rPr>
        <w:t xml:space="preserve">office equipment </w:t>
      </w:r>
    </w:p>
    <w:p w:rsidR="009036AC" w:rsidRPr="001301FC" w:rsidRDefault="009036AC" w:rsidP="00871B15">
      <w:pPr>
        <w:pStyle w:val="ListParagraph"/>
        <w:numPr>
          <w:ilvl w:val="0"/>
          <w:numId w:val="4"/>
        </w:numPr>
        <w:rPr>
          <w:i/>
        </w:rPr>
      </w:pPr>
      <w:r w:rsidRPr="001301FC">
        <w:rPr>
          <w:i/>
        </w:rPr>
        <w:t xml:space="preserve">supplies and stationery </w:t>
      </w:r>
    </w:p>
    <w:p w:rsidR="009036AC" w:rsidRPr="00197392" w:rsidRDefault="009036AC" w:rsidP="00D3694A">
      <w:pPr>
        <w:pStyle w:val="Heading3"/>
      </w:pPr>
      <w:bookmarkStart w:id="42" w:name="_Toc330907719"/>
      <w:r w:rsidRPr="00197392">
        <w:t xml:space="preserve">Telephone </w:t>
      </w:r>
      <w:r w:rsidR="001301FC">
        <w:t>p</w:t>
      </w:r>
      <w:r w:rsidRPr="00197392">
        <w:t>rocedures</w:t>
      </w:r>
      <w:bookmarkEnd w:id="42"/>
    </w:p>
    <w:p w:rsidR="009036AC" w:rsidRPr="001301FC" w:rsidRDefault="00D3694A" w:rsidP="00DE208D">
      <w:pPr>
        <w:rPr>
          <w:i/>
        </w:rPr>
      </w:pPr>
      <w:r w:rsidRPr="001301FC">
        <w:rPr>
          <w:i/>
        </w:rPr>
        <w:t>Define the brokerage’s policies regarding telephone use. For example, is there a standard greeting you want used? Or a standard script for out-of-office voice mail? Do you want all calls logged or just specific ones?</w:t>
      </w:r>
    </w:p>
    <w:p w:rsidR="009036AC" w:rsidRDefault="009036AC" w:rsidP="00D3694A">
      <w:pPr>
        <w:pStyle w:val="Heading3"/>
      </w:pPr>
      <w:bookmarkStart w:id="43" w:name="_Toc330907720"/>
      <w:r>
        <w:t>Keys</w:t>
      </w:r>
      <w:r w:rsidR="001301FC">
        <w:t>/ lock boxes/ access to properties</w:t>
      </w:r>
      <w:bookmarkEnd w:id="43"/>
    </w:p>
    <w:p w:rsidR="00D3694A" w:rsidRDefault="00D3694A" w:rsidP="00E52D5C">
      <w:r>
        <w:t xml:space="preserve">Industry </w:t>
      </w:r>
      <w:r w:rsidR="00E52D5C">
        <w:t>m</w:t>
      </w:r>
      <w:r>
        <w:t xml:space="preserve">embers have a statutory obligation to account for and safeguard money, documents, and property entrusted to the </w:t>
      </w:r>
      <w:r w:rsidR="00CD5BB8">
        <w:t>sales representative</w:t>
      </w:r>
      <w:r>
        <w:t xml:space="preserve">. When homeowners hand their keys over to a </w:t>
      </w:r>
      <w:r w:rsidR="00B25D54">
        <w:t>sales representative</w:t>
      </w:r>
      <w:r>
        <w:t xml:space="preserve">, they are doing so with trust on the expectation that their keys, and therefore their homes, with be properly safeguarded. </w:t>
      </w:r>
    </w:p>
    <w:p w:rsidR="00E52D5C" w:rsidRPr="002B350C" w:rsidRDefault="002B350C" w:rsidP="00E52D5C">
      <w:pPr>
        <w:rPr>
          <w:i/>
        </w:rPr>
      </w:pPr>
      <w:r w:rsidRPr="002B350C">
        <w:rPr>
          <w:i/>
        </w:rPr>
        <w:t>Insert your brokerage lock box policy.</w:t>
      </w:r>
    </w:p>
    <w:p w:rsidR="009036AC" w:rsidRDefault="00E52D5C" w:rsidP="00E52D5C">
      <w:r>
        <w:t>Industry members may only access a property with the permission of the listing brokerage or the property owner. Never enter a property without permission, even if it is vacant</w:t>
      </w:r>
      <w:r w:rsidR="003A0241">
        <w:t>, because doing so is trespassing</w:t>
      </w:r>
      <w:r>
        <w:t>.</w:t>
      </w:r>
      <w:r w:rsidR="001301FC">
        <w:t xml:space="preserve"> </w:t>
      </w:r>
      <w:r w:rsidR="003A0241">
        <w:t xml:space="preserve">When showing a property, </w:t>
      </w:r>
      <w:r w:rsidR="009036AC">
        <w:t xml:space="preserve">leave your business card in a visible location to indicate you were </w:t>
      </w:r>
      <w:r w:rsidR="003A0241">
        <w:t>there</w:t>
      </w:r>
      <w:r w:rsidR="009036AC">
        <w:t>.</w:t>
      </w:r>
      <w:r w:rsidR="001301FC">
        <w:t xml:space="preserve"> </w:t>
      </w:r>
      <w:r w:rsidR="009036AC">
        <w:t>Before leaving</w:t>
      </w:r>
      <w:r w:rsidR="003A0241">
        <w:t>,</w:t>
      </w:r>
      <w:r w:rsidR="009036AC">
        <w:t xml:space="preserve"> ensure the property is </w:t>
      </w:r>
      <w:r w:rsidR="00844B8D">
        <w:t>exactly as</w:t>
      </w:r>
      <w:r w:rsidR="009036AC">
        <w:t xml:space="preserve"> you found it</w:t>
      </w:r>
      <w:r w:rsidR="00844B8D">
        <w:t>, including:</w:t>
      </w:r>
    </w:p>
    <w:p w:rsidR="009036AC" w:rsidRDefault="009036AC" w:rsidP="00871B15">
      <w:pPr>
        <w:pStyle w:val="ListParagraph"/>
        <w:numPr>
          <w:ilvl w:val="0"/>
          <w:numId w:val="5"/>
        </w:numPr>
      </w:pPr>
      <w:r>
        <w:t>Lights and heat</w:t>
      </w:r>
    </w:p>
    <w:p w:rsidR="009036AC" w:rsidRDefault="001301FC" w:rsidP="00871B15">
      <w:pPr>
        <w:pStyle w:val="ListParagraph"/>
        <w:numPr>
          <w:ilvl w:val="0"/>
          <w:numId w:val="5"/>
        </w:numPr>
      </w:pPr>
      <w:r>
        <w:t xml:space="preserve">Doors/cupboards </w:t>
      </w:r>
    </w:p>
    <w:p w:rsidR="009036AC" w:rsidRDefault="009036AC" w:rsidP="00871B15">
      <w:pPr>
        <w:pStyle w:val="ListParagraph"/>
        <w:numPr>
          <w:ilvl w:val="0"/>
          <w:numId w:val="5"/>
        </w:numPr>
      </w:pPr>
      <w:r>
        <w:t>Replac</w:t>
      </w:r>
      <w:r w:rsidR="001301FC">
        <w:t>ing</w:t>
      </w:r>
      <w:r>
        <w:t xml:space="preserve"> items to original placement if moved </w:t>
      </w:r>
    </w:p>
    <w:p w:rsidR="009036AC" w:rsidRDefault="009036AC" w:rsidP="00871B15">
      <w:pPr>
        <w:pStyle w:val="ListParagraph"/>
        <w:numPr>
          <w:ilvl w:val="0"/>
          <w:numId w:val="5"/>
        </w:numPr>
      </w:pPr>
      <w:r>
        <w:t>Leav</w:t>
      </w:r>
      <w:r w:rsidR="001301FC">
        <w:t>ing</w:t>
      </w:r>
      <w:r>
        <w:t xml:space="preserve"> pets where they were prior to your entering the property</w:t>
      </w:r>
    </w:p>
    <w:p w:rsidR="00844B8D" w:rsidRPr="00844B8D" w:rsidRDefault="00844B8D" w:rsidP="00871B15">
      <w:pPr>
        <w:pStyle w:val="ListParagraph"/>
        <w:numPr>
          <w:ilvl w:val="0"/>
          <w:numId w:val="5"/>
        </w:numPr>
        <w:rPr>
          <w:sz w:val="24"/>
        </w:rPr>
      </w:pPr>
      <w:r>
        <w:t>Locking doors</w:t>
      </w:r>
    </w:p>
    <w:p w:rsidR="009036AC" w:rsidRPr="0024040A" w:rsidRDefault="009036AC" w:rsidP="0024040A">
      <w:pPr>
        <w:pStyle w:val="Heading3"/>
        <w:rPr>
          <w:sz w:val="22"/>
        </w:rPr>
      </w:pPr>
      <w:bookmarkStart w:id="44" w:name="_Toc330907721"/>
      <w:r>
        <w:t xml:space="preserve">Office </w:t>
      </w:r>
      <w:r w:rsidR="001301FC">
        <w:t>k</w:t>
      </w:r>
      <w:r>
        <w:t>eys</w:t>
      </w:r>
      <w:bookmarkEnd w:id="44"/>
    </w:p>
    <w:p w:rsidR="009036AC" w:rsidRDefault="009036AC" w:rsidP="0024040A">
      <w:r>
        <w:t>The brokerage will provide you with a key to the front office door.</w:t>
      </w:r>
      <w:r w:rsidR="001301FC">
        <w:t xml:space="preserve"> </w:t>
      </w:r>
      <w:r>
        <w:t>You are solely responsible for the security and use of this key.</w:t>
      </w:r>
      <w:r w:rsidR="001301FC">
        <w:t xml:space="preserve"> </w:t>
      </w:r>
      <w:r>
        <w:t>The key is to be returned immediately upon your termination of employment with the brokerage.</w:t>
      </w:r>
    </w:p>
    <w:p w:rsidR="00A06395" w:rsidRDefault="00A06395" w:rsidP="00A06395">
      <w:r>
        <w:lastRenderedPageBreak/>
        <w:t>All doors and windows must be securely locked and lights turned off when closing the office.</w:t>
      </w:r>
      <w:r w:rsidR="001301FC">
        <w:t xml:space="preserve"> </w:t>
      </w:r>
    </w:p>
    <w:p w:rsidR="009036AC" w:rsidRDefault="009036AC" w:rsidP="001301FC">
      <w:pPr>
        <w:pStyle w:val="Heading2"/>
      </w:pPr>
      <w:bookmarkStart w:id="45" w:name="_Toc330907722"/>
      <w:r w:rsidRPr="00C439D1">
        <w:t xml:space="preserve">Transaction </w:t>
      </w:r>
      <w:r w:rsidR="001301FC" w:rsidRPr="00C439D1">
        <w:t xml:space="preserve">documents </w:t>
      </w:r>
      <w:r w:rsidR="001301FC" w:rsidRPr="00DE208D">
        <w:t>and</w:t>
      </w:r>
      <w:r w:rsidR="001301FC" w:rsidRPr="00C439D1">
        <w:t xml:space="preserve"> files</w:t>
      </w:r>
      <w:bookmarkEnd w:id="45"/>
    </w:p>
    <w:p w:rsidR="0024040A" w:rsidRDefault="009036AC" w:rsidP="001301FC">
      <w:pPr>
        <w:pStyle w:val="Heading3"/>
      </w:pPr>
      <w:bookmarkStart w:id="46" w:name="_Toc330907723"/>
      <w:r w:rsidRPr="0092569E">
        <w:t xml:space="preserve">Completed </w:t>
      </w:r>
      <w:r w:rsidR="001301FC">
        <w:t>t</w:t>
      </w:r>
      <w:r w:rsidRPr="0092569E">
        <w:t>ransactions</w:t>
      </w:r>
      <w:bookmarkEnd w:id="46"/>
      <w:r>
        <w:t xml:space="preserve"> </w:t>
      </w:r>
    </w:p>
    <w:p w:rsidR="009036AC" w:rsidRDefault="009036AC" w:rsidP="0024040A">
      <w:r>
        <w:t>Sales representatives are required to ensure that transaction files are complete and accurate.</w:t>
      </w:r>
      <w:r w:rsidR="001301FC">
        <w:t xml:space="preserve"> </w:t>
      </w:r>
      <w:r>
        <w:t>This includes both listing and sales files.</w:t>
      </w:r>
      <w:r w:rsidR="001301FC">
        <w:t xml:space="preserve"> </w:t>
      </w:r>
      <w:r>
        <w:t>You must ensure that all required documents are included and that they have been completed properly.</w:t>
      </w:r>
      <w:r w:rsidR="001301FC">
        <w:t xml:space="preserve"> </w:t>
      </w:r>
      <w:r>
        <w:t>Management will review all files for completeness and accuracy.</w:t>
      </w:r>
    </w:p>
    <w:p w:rsidR="0024040A" w:rsidRDefault="009036AC" w:rsidP="001301FC">
      <w:pPr>
        <w:pStyle w:val="Heading3"/>
      </w:pPr>
      <w:bookmarkStart w:id="47" w:name="_Toc330907724"/>
      <w:r w:rsidRPr="0092569E">
        <w:t>Maintenance</w:t>
      </w:r>
      <w:r>
        <w:t xml:space="preserve"> </w:t>
      </w:r>
      <w:r w:rsidR="001301FC" w:rsidRPr="001301FC">
        <w:t>and ownership of office files</w:t>
      </w:r>
      <w:bookmarkEnd w:id="47"/>
      <w:r w:rsidR="001301FC">
        <w:t xml:space="preserve"> </w:t>
      </w:r>
    </w:p>
    <w:p w:rsidR="009036AC" w:rsidRDefault="009036AC" w:rsidP="0024040A">
      <w:r>
        <w:t>The brokerage maintain</w:t>
      </w:r>
      <w:r w:rsidR="0024040A">
        <w:t>s</w:t>
      </w:r>
      <w:r>
        <w:t xml:space="preserve"> files for all listings and sales.</w:t>
      </w:r>
      <w:r w:rsidR="001301FC">
        <w:t xml:space="preserve"> </w:t>
      </w:r>
      <w:r>
        <w:t>This information is confidential</w:t>
      </w:r>
      <w:r w:rsidR="0024040A">
        <w:t xml:space="preserve"> and </w:t>
      </w:r>
      <w:r>
        <w:t xml:space="preserve">use and access </w:t>
      </w:r>
      <w:r w:rsidR="0024040A">
        <w:t xml:space="preserve">is restricted </w:t>
      </w:r>
      <w:r>
        <w:t>to the sales representatives directly involved on the particular file.</w:t>
      </w:r>
      <w:r w:rsidR="001301FC">
        <w:t xml:space="preserve"> </w:t>
      </w:r>
      <w:r>
        <w:t>Documents must not be removed from the files.</w:t>
      </w:r>
      <w:r w:rsidR="001301FC">
        <w:t xml:space="preserve"> </w:t>
      </w:r>
      <w:r>
        <w:t>Listing and transaction files are the property of the brokerage.</w:t>
      </w:r>
    </w:p>
    <w:p w:rsidR="0024040A" w:rsidRDefault="0024040A" w:rsidP="001301FC">
      <w:pPr>
        <w:pStyle w:val="Heading3"/>
      </w:pPr>
      <w:bookmarkStart w:id="48" w:name="_Toc330907725"/>
      <w:r>
        <w:t xml:space="preserve">File </w:t>
      </w:r>
      <w:r w:rsidR="001301FC">
        <w:t xml:space="preserve">retention and </w:t>
      </w:r>
      <w:r w:rsidR="001301FC" w:rsidRPr="0024040A">
        <w:t>destruction</w:t>
      </w:r>
      <w:r w:rsidR="001301FC">
        <w:t xml:space="preserve"> policy</w:t>
      </w:r>
      <w:bookmarkEnd w:id="48"/>
      <w:r w:rsidR="001301FC">
        <w:t xml:space="preserve"> </w:t>
      </w:r>
    </w:p>
    <w:p w:rsidR="0024040A" w:rsidRDefault="0024040A" w:rsidP="0024040A">
      <w:r>
        <w:t>As required under Bylaw 707, brokers must keep brokerage files and related information for a period of seven years, after which they may be destroyed. Brokerages must maintain paper records for a period of three years, after which the records may be stored electronically for another four years.</w:t>
      </w:r>
      <w:r w:rsidR="001301FC">
        <w:t xml:space="preserve"> </w:t>
      </w:r>
      <w:r>
        <w:t>Paper files must be maintained at either the brokerage’s main office or branch office, as the case may be.</w:t>
      </w:r>
    </w:p>
    <w:p w:rsidR="009948A1" w:rsidRDefault="009948A1" w:rsidP="009948A1">
      <w:pPr>
        <w:pStyle w:val="Heading2"/>
      </w:pPr>
      <w:bookmarkStart w:id="49" w:name="_Toc329846264"/>
      <w:bookmarkStart w:id="50" w:name="_Toc330907726"/>
      <w:r>
        <w:t xml:space="preserve">Unlicensed </w:t>
      </w:r>
      <w:r w:rsidR="001301FC">
        <w:t>a</w:t>
      </w:r>
      <w:r>
        <w:t>ssistants</w:t>
      </w:r>
      <w:bookmarkEnd w:id="49"/>
      <w:bookmarkEnd w:id="50"/>
    </w:p>
    <w:p w:rsidR="009948A1" w:rsidRDefault="009948A1" w:rsidP="009948A1">
      <w:r>
        <w:t>Sales representatives may employ unlicensed assistants to help carry out administrative functions.</w:t>
      </w:r>
      <w:r w:rsidR="001301FC">
        <w:t xml:space="preserve"> </w:t>
      </w:r>
      <w:r>
        <w:t>At no times are unlicensed assistants permitted to carry out any functions that are considered trading in real estate.</w:t>
      </w:r>
      <w:r w:rsidR="001301FC">
        <w:t xml:space="preserve"> </w:t>
      </w:r>
      <w:r>
        <w:t>Should a sales representative employ an unlicensed assistant, they are responsible for ensuring that the assistant does not engage in any trading activities.</w:t>
      </w:r>
    </w:p>
    <w:p w:rsidR="009948A1" w:rsidRDefault="009948A1" w:rsidP="009948A1">
      <w:r>
        <w:t>Unlicensed assistants can perform the following duties:</w:t>
      </w:r>
    </w:p>
    <w:p w:rsidR="009948A1" w:rsidRDefault="009948A1" w:rsidP="00871B15">
      <w:pPr>
        <w:pStyle w:val="ListParagraph"/>
        <w:numPr>
          <w:ilvl w:val="0"/>
          <w:numId w:val="6"/>
        </w:numPr>
      </w:pPr>
      <w:r>
        <w:t>clerical or administrative activities such as preparation of documents or reports</w:t>
      </w:r>
    </w:p>
    <w:p w:rsidR="009948A1" w:rsidRDefault="009948A1" w:rsidP="00871B15">
      <w:pPr>
        <w:pStyle w:val="ListParagraph"/>
        <w:numPr>
          <w:ilvl w:val="0"/>
          <w:numId w:val="6"/>
        </w:numPr>
      </w:pPr>
      <w:r>
        <w:t xml:space="preserve">make appointments for the </w:t>
      </w:r>
      <w:r w:rsidR="00CD5BB8">
        <w:t>sales representative</w:t>
      </w:r>
      <w:r>
        <w:t>s to show properties</w:t>
      </w:r>
    </w:p>
    <w:p w:rsidR="009948A1" w:rsidRDefault="009948A1" w:rsidP="00871B15">
      <w:pPr>
        <w:pStyle w:val="ListParagraph"/>
        <w:numPr>
          <w:ilvl w:val="0"/>
          <w:numId w:val="6"/>
        </w:numPr>
      </w:pPr>
      <w:r>
        <w:t>set up and remove signs and lock boxes</w:t>
      </w:r>
    </w:p>
    <w:p w:rsidR="009948A1" w:rsidRDefault="009948A1" w:rsidP="00871B15">
      <w:pPr>
        <w:pStyle w:val="ListParagraph"/>
        <w:numPr>
          <w:ilvl w:val="0"/>
          <w:numId w:val="6"/>
        </w:numPr>
      </w:pPr>
      <w:r>
        <w:t xml:space="preserve">write proposed advertising on behalf of an </w:t>
      </w:r>
      <w:r w:rsidR="00CD5BB8">
        <w:t>sales representative</w:t>
      </w:r>
      <w:r>
        <w:t xml:space="preserve"> (must still be approved by broker)</w:t>
      </w:r>
    </w:p>
    <w:p w:rsidR="009948A1" w:rsidRDefault="009948A1" w:rsidP="00871B15">
      <w:pPr>
        <w:pStyle w:val="ListParagraph"/>
        <w:numPr>
          <w:ilvl w:val="0"/>
          <w:numId w:val="6"/>
        </w:numPr>
      </w:pPr>
      <w:r>
        <w:t>contact agents for results on showings of listings</w:t>
      </w:r>
    </w:p>
    <w:p w:rsidR="009948A1" w:rsidRDefault="009948A1" w:rsidP="00871B15">
      <w:pPr>
        <w:pStyle w:val="ListParagraph"/>
        <w:numPr>
          <w:ilvl w:val="0"/>
          <w:numId w:val="6"/>
        </w:numPr>
      </w:pPr>
      <w:r>
        <w:t>contact solicitors about transactions</w:t>
      </w:r>
    </w:p>
    <w:p w:rsidR="009948A1" w:rsidRDefault="009948A1" w:rsidP="00871B15">
      <w:pPr>
        <w:pStyle w:val="ListParagraph"/>
        <w:numPr>
          <w:ilvl w:val="0"/>
          <w:numId w:val="6"/>
        </w:numPr>
      </w:pPr>
      <w:r>
        <w:t>respond to agents inquiries</w:t>
      </w:r>
    </w:p>
    <w:p w:rsidR="009948A1" w:rsidRDefault="009948A1" w:rsidP="00871B15">
      <w:pPr>
        <w:pStyle w:val="ListParagraph"/>
        <w:numPr>
          <w:ilvl w:val="0"/>
          <w:numId w:val="6"/>
        </w:numPr>
      </w:pPr>
      <w:r>
        <w:t xml:space="preserve">witness documents already discussed and presented by a </w:t>
      </w:r>
      <w:r w:rsidR="00CD5BB8">
        <w:t>sales representative</w:t>
      </w:r>
    </w:p>
    <w:p w:rsidR="009948A1" w:rsidRDefault="009948A1" w:rsidP="009948A1">
      <w:r>
        <w:t>Unlicensed employees cannot perform the following duties:</w:t>
      </w:r>
    </w:p>
    <w:p w:rsidR="009948A1" w:rsidRDefault="009948A1" w:rsidP="00871B15">
      <w:pPr>
        <w:pStyle w:val="ListParagraph"/>
        <w:numPr>
          <w:ilvl w:val="0"/>
          <w:numId w:val="7"/>
        </w:numPr>
      </w:pPr>
      <w:r>
        <w:t>host public open houses</w:t>
      </w:r>
    </w:p>
    <w:p w:rsidR="009948A1" w:rsidRDefault="009948A1" w:rsidP="00871B15">
      <w:pPr>
        <w:pStyle w:val="ListParagraph"/>
        <w:numPr>
          <w:ilvl w:val="0"/>
          <w:numId w:val="7"/>
        </w:numPr>
      </w:pPr>
      <w:r>
        <w:lastRenderedPageBreak/>
        <w:t>carry out pre-closing viewings</w:t>
      </w:r>
    </w:p>
    <w:p w:rsidR="009948A1" w:rsidRDefault="009948A1" w:rsidP="00871B15">
      <w:pPr>
        <w:pStyle w:val="ListParagraph"/>
        <w:numPr>
          <w:ilvl w:val="0"/>
          <w:numId w:val="7"/>
        </w:numPr>
      </w:pPr>
      <w:r>
        <w:t>present and sign any documents dealing with a real estate</w:t>
      </w:r>
      <w:r w:rsidR="009C35AC">
        <w:t xml:space="preserve"> </w:t>
      </w:r>
      <w:r>
        <w:t>transaction (that is to say, listings, removal of conditions,</w:t>
      </w:r>
      <w:r w:rsidR="009C35AC">
        <w:t xml:space="preserve"> </w:t>
      </w:r>
      <w:r>
        <w:t>and so on)</w:t>
      </w:r>
    </w:p>
    <w:p w:rsidR="009948A1" w:rsidRDefault="009948A1" w:rsidP="00871B15">
      <w:pPr>
        <w:pStyle w:val="ListParagraph"/>
        <w:numPr>
          <w:ilvl w:val="0"/>
          <w:numId w:val="7"/>
        </w:numPr>
      </w:pPr>
      <w:r>
        <w:t>solicit a contract to trade in real estate</w:t>
      </w:r>
    </w:p>
    <w:p w:rsidR="009948A1" w:rsidRDefault="009948A1" w:rsidP="00871B15">
      <w:pPr>
        <w:pStyle w:val="ListParagraph"/>
        <w:numPr>
          <w:ilvl w:val="0"/>
          <w:numId w:val="7"/>
        </w:numPr>
      </w:pPr>
      <w:r>
        <w:t>make cold calls by telephone or in person to potential</w:t>
      </w:r>
      <w:r w:rsidR="009C35AC">
        <w:t xml:space="preserve"> </w:t>
      </w:r>
      <w:r>
        <w:t>clients</w:t>
      </w:r>
    </w:p>
    <w:p w:rsidR="009948A1" w:rsidRDefault="009948A1" w:rsidP="00871B15">
      <w:pPr>
        <w:pStyle w:val="ListParagraph"/>
        <w:numPr>
          <w:ilvl w:val="0"/>
          <w:numId w:val="7"/>
        </w:numPr>
      </w:pPr>
      <w:r>
        <w:t>negotiate any terms of a real estate transaction</w:t>
      </w:r>
    </w:p>
    <w:p w:rsidR="009948A1" w:rsidRDefault="009948A1" w:rsidP="00871B15">
      <w:pPr>
        <w:pStyle w:val="ListParagraph"/>
        <w:numPr>
          <w:ilvl w:val="0"/>
          <w:numId w:val="7"/>
        </w:numPr>
      </w:pPr>
      <w:r>
        <w:t>discuss or explain listings, offers, contracts, or other</w:t>
      </w:r>
      <w:r w:rsidR="009C35AC">
        <w:t xml:space="preserve"> </w:t>
      </w:r>
      <w:r>
        <w:t>similar matters with anyone outside the employ of the</w:t>
      </w:r>
      <w:r w:rsidR="009C35AC">
        <w:t xml:space="preserve"> </w:t>
      </w:r>
      <w:r>
        <w:t>brokerage</w:t>
      </w:r>
    </w:p>
    <w:p w:rsidR="009948A1" w:rsidRDefault="009948A1" w:rsidP="00871B15">
      <w:pPr>
        <w:pStyle w:val="ListParagraph"/>
        <w:numPr>
          <w:ilvl w:val="0"/>
          <w:numId w:val="7"/>
        </w:numPr>
      </w:pPr>
      <w:r>
        <w:t>advertise directly or indirectly in real estate</w:t>
      </w:r>
    </w:p>
    <w:p w:rsidR="009948A1" w:rsidRDefault="009948A1" w:rsidP="00871B15">
      <w:pPr>
        <w:pStyle w:val="ListParagraph"/>
        <w:numPr>
          <w:ilvl w:val="0"/>
          <w:numId w:val="7"/>
        </w:numPr>
      </w:pPr>
      <w:r>
        <w:t>respond to advertising inquiries from the general public</w:t>
      </w:r>
    </w:p>
    <w:p w:rsidR="009948A1" w:rsidRPr="00F31A0E" w:rsidRDefault="009948A1" w:rsidP="0024040A"/>
    <w:p w:rsidR="0024040A" w:rsidRPr="0092569E" w:rsidRDefault="0024040A" w:rsidP="0024040A"/>
    <w:p w:rsidR="009C35AC" w:rsidRDefault="009C35AC">
      <w:pPr>
        <w:rPr>
          <w:rFonts w:asciiTheme="majorHAnsi" w:eastAsiaTheme="majorEastAsia" w:hAnsiTheme="majorHAnsi" w:cstheme="majorBidi"/>
          <w:b/>
          <w:bCs/>
          <w:sz w:val="28"/>
        </w:rPr>
      </w:pPr>
      <w:r>
        <w:br w:type="page"/>
      </w:r>
    </w:p>
    <w:p w:rsidR="009036AC" w:rsidRPr="00B851EE" w:rsidRDefault="0024040A" w:rsidP="0024040A">
      <w:pPr>
        <w:pStyle w:val="Heading1"/>
        <w:jc w:val="center"/>
      </w:pPr>
      <w:bookmarkStart w:id="51" w:name="_Toc329846265"/>
      <w:bookmarkStart w:id="52" w:name="_Toc330907727"/>
      <w:r w:rsidRPr="0024040A">
        <w:rPr>
          <w:szCs w:val="22"/>
        </w:rPr>
        <w:lastRenderedPageBreak/>
        <w:t>P</w:t>
      </w:r>
      <w:r w:rsidR="009036AC" w:rsidRPr="0024040A">
        <w:t>art</w:t>
      </w:r>
      <w:r w:rsidR="009036AC" w:rsidRPr="00B851EE">
        <w:t xml:space="preserve"> 3 – </w:t>
      </w:r>
      <w:bookmarkEnd w:id="51"/>
      <w:r w:rsidR="00B25D54">
        <w:t>Human Resource Policies</w:t>
      </w:r>
      <w:bookmarkEnd w:id="52"/>
    </w:p>
    <w:p w:rsidR="0024040A" w:rsidRDefault="0024040A" w:rsidP="001301FC">
      <w:pPr>
        <w:pStyle w:val="Heading2"/>
      </w:pPr>
      <w:bookmarkStart w:id="53" w:name="_Toc330907728"/>
      <w:r>
        <w:t>Human Resources Policies</w:t>
      </w:r>
      <w:bookmarkEnd w:id="53"/>
    </w:p>
    <w:p w:rsidR="0024040A" w:rsidRPr="001301FC" w:rsidRDefault="0024040A" w:rsidP="0024040A">
      <w:pPr>
        <w:rPr>
          <w:i/>
        </w:rPr>
      </w:pPr>
      <w:r w:rsidRPr="001301FC">
        <w:rPr>
          <w:i/>
        </w:rPr>
        <w:t xml:space="preserve">Use the following headings to develop customized human resource policies for the brokerage. </w:t>
      </w:r>
    </w:p>
    <w:p w:rsidR="0024040A" w:rsidRPr="001301FC" w:rsidRDefault="0024040A" w:rsidP="00871B15">
      <w:pPr>
        <w:pStyle w:val="ListParagraph"/>
        <w:numPr>
          <w:ilvl w:val="0"/>
          <w:numId w:val="3"/>
        </w:numPr>
        <w:rPr>
          <w:i/>
        </w:rPr>
      </w:pPr>
      <w:r w:rsidRPr="001301FC">
        <w:rPr>
          <w:i/>
        </w:rPr>
        <w:t xml:space="preserve">Attendance and Punctuality </w:t>
      </w:r>
    </w:p>
    <w:p w:rsidR="0024040A" w:rsidRPr="001301FC" w:rsidRDefault="0024040A" w:rsidP="00871B15">
      <w:pPr>
        <w:pStyle w:val="ListParagraph"/>
        <w:numPr>
          <w:ilvl w:val="0"/>
          <w:numId w:val="3"/>
        </w:numPr>
        <w:rPr>
          <w:i/>
        </w:rPr>
      </w:pPr>
      <w:r w:rsidRPr="001301FC">
        <w:rPr>
          <w:i/>
        </w:rPr>
        <w:t xml:space="preserve">Code of Conduct </w:t>
      </w:r>
    </w:p>
    <w:p w:rsidR="0024040A" w:rsidRPr="001301FC" w:rsidRDefault="0024040A" w:rsidP="00871B15">
      <w:pPr>
        <w:pStyle w:val="ListParagraph"/>
        <w:numPr>
          <w:ilvl w:val="0"/>
          <w:numId w:val="3"/>
        </w:numPr>
        <w:rPr>
          <w:i/>
        </w:rPr>
      </w:pPr>
      <w:r w:rsidRPr="001301FC">
        <w:rPr>
          <w:i/>
        </w:rPr>
        <w:t xml:space="preserve">Compensation </w:t>
      </w:r>
    </w:p>
    <w:p w:rsidR="0024040A" w:rsidRPr="001301FC" w:rsidRDefault="0024040A" w:rsidP="00871B15">
      <w:pPr>
        <w:pStyle w:val="ListParagraph"/>
        <w:numPr>
          <w:ilvl w:val="0"/>
          <w:numId w:val="3"/>
        </w:numPr>
        <w:rPr>
          <w:i/>
        </w:rPr>
      </w:pPr>
      <w:r w:rsidRPr="001301FC">
        <w:rPr>
          <w:i/>
        </w:rPr>
        <w:t xml:space="preserve">Conflict of Interest </w:t>
      </w:r>
    </w:p>
    <w:p w:rsidR="0024040A" w:rsidRPr="001301FC" w:rsidRDefault="0024040A" w:rsidP="00871B15">
      <w:pPr>
        <w:pStyle w:val="ListParagraph"/>
        <w:numPr>
          <w:ilvl w:val="0"/>
          <w:numId w:val="3"/>
        </w:numPr>
        <w:rPr>
          <w:i/>
        </w:rPr>
      </w:pPr>
      <w:r w:rsidRPr="001301FC">
        <w:rPr>
          <w:i/>
        </w:rPr>
        <w:t xml:space="preserve">Discipline </w:t>
      </w:r>
    </w:p>
    <w:p w:rsidR="0024040A" w:rsidRPr="001301FC" w:rsidRDefault="0024040A" w:rsidP="00871B15">
      <w:pPr>
        <w:pStyle w:val="ListParagraph"/>
        <w:numPr>
          <w:ilvl w:val="0"/>
          <w:numId w:val="3"/>
        </w:numPr>
        <w:rPr>
          <w:i/>
        </w:rPr>
      </w:pPr>
      <w:r w:rsidRPr="001301FC">
        <w:rPr>
          <w:i/>
        </w:rPr>
        <w:t xml:space="preserve">Drugs and Alcohol </w:t>
      </w:r>
    </w:p>
    <w:p w:rsidR="0024040A" w:rsidRPr="001301FC" w:rsidRDefault="0024040A" w:rsidP="00871B15">
      <w:pPr>
        <w:pStyle w:val="ListParagraph"/>
        <w:numPr>
          <w:ilvl w:val="0"/>
          <w:numId w:val="3"/>
        </w:numPr>
        <w:rPr>
          <w:i/>
        </w:rPr>
      </w:pPr>
      <w:r w:rsidRPr="001301FC">
        <w:rPr>
          <w:i/>
        </w:rPr>
        <w:t xml:space="preserve">Employee Benefit Plan </w:t>
      </w:r>
    </w:p>
    <w:p w:rsidR="0024040A" w:rsidRPr="001301FC" w:rsidRDefault="0024040A" w:rsidP="00871B15">
      <w:pPr>
        <w:pStyle w:val="ListParagraph"/>
        <w:numPr>
          <w:ilvl w:val="0"/>
          <w:numId w:val="3"/>
        </w:numPr>
        <w:rPr>
          <w:i/>
        </w:rPr>
      </w:pPr>
      <w:r w:rsidRPr="001301FC">
        <w:rPr>
          <w:i/>
        </w:rPr>
        <w:t xml:space="preserve">Employee Orientation </w:t>
      </w:r>
    </w:p>
    <w:p w:rsidR="0024040A" w:rsidRPr="001301FC" w:rsidRDefault="0024040A" w:rsidP="00871B15">
      <w:pPr>
        <w:pStyle w:val="ListParagraph"/>
        <w:numPr>
          <w:ilvl w:val="0"/>
          <w:numId w:val="3"/>
        </w:numPr>
        <w:rPr>
          <w:i/>
        </w:rPr>
      </w:pPr>
      <w:r w:rsidRPr="001301FC">
        <w:rPr>
          <w:i/>
        </w:rPr>
        <w:t xml:space="preserve">Employee Records </w:t>
      </w:r>
    </w:p>
    <w:p w:rsidR="0024040A" w:rsidRPr="001301FC" w:rsidRDefault="0024040A" w:rsidP="00871B15">
      <w:pPr>
        <w:pStyle w:val="ListParagraph"/>
        <w:numPr>
          <w:ilvl w:val="0"/>
          <w:numId w:val="3"/>
        </w:numPr>
        <w:rPr>
          <w:i/>
        </w:rPr>
      </w:pPr>
      <w:r w:rsidRPr="001301FC">
        <w:rPr>
          <w:i/>
        </w:rPr>
        <w:t xml:space="preserve">Extreme Weather </w:t>
      </w:r>
    </w:p>
    <w:p w:rsidR="0024040A" w:rsidRPr="001301FC" w:rsidRDefault="0024040A" w:rsidP="00871B15">
      <w:pPr>
        <w:pStyle w:val="ListParagraph"/>
        <w:numPr>
          <w:ilvl w:val="0"/>
          <w:numId w:val="3"/>
        </w:numPr>
        <w:rPr>
          <w:i/>
        </w:rPr>
      </w:pPr>
      <w:r w:rsidRPr="001301FC">
        <w:rPr>
          <w:i/>
        </w:rPr>
        <w:t xml:space="preserve">Harassment </w:t>
      </w:r>
    </w:p>
    <w:p w:rsidR="0024040A" w:rsidRPr="001301FC" w:rsidRDefault="0024040A" w:rsidP="00871B15">
      <w:pPr>
        <w:pStyle w:val="ListParagraph"/>
        <w:numPr>
          <w:ilvl w:val="0"/>
          <w:numId w:val="3"/>
        </w:numPr>
        <w:rPr>
          <w:i/>
        </w:rPr>
      </w:pPr>
      <w:r w:rsidRPr="001301FC">
        <w:rPr>
          <w:i/>
        </w:rPr>
        <w:t xml:space="preserve">Hiring </w:t>
      </w:r>
    </w:p>
    <w:p w:rsidR="0024040A" w:rsidRPr="001301FC" w:rsidRDefault="0024040A" w:rsidP="00871B15">
      <w:pPr>
        <w:pStyle w:val="ListParagraph"/>
        <w:numPr>
          <w:ilvl w:val="0"/>
          <w:numId w:val="3"/>
        </w:numPr>
        <w:rPr>
          <w:i/>
        </w:rPr>
      </w:pPr>
      <w:r w:rsidRPr="001301FC">
        <w:rPr>
          <w:i/>
        </w:rPr>
        <w:t xml:space="preserve">Holidays </w:t>
      </w:r>
    </w:p>
    <w:p w:rsidR="00EE3828" w:rsidRPr="001301FC" w:rsidRDefault="0024040A" w:rsidP="00871B15">
      <w:pPr>
        <w:pStyle w:val="ListParagraph"/>
        <w:numPr>
          <w:ilvl w:val="0"/>
          <w:numId w:val="3"/>
        </w:numPr>
        <w:rPr>
          <w:i/>
        </w:rPr>
      </w:pPr>
      <w:r w:rsidRPr="001301FC">
        <w:rPr>
          <w:i/>
        </w:rPr>
        <w:t>Leave</w:t>
      </w:r>
      <w:r w:rsidR="001A7314">
        <w:rPr>
          <w:i/>
        </w:rPr>
        <w:t xml:space="preserve"> of Absence</w:t>
      </w:r>
    </w:p>
    <w:p w:rsidR="0024040A" w:rsidRPr="001301FC" w:rsidRDefault="00EE3828" w:rsidP="00871B15">
      <w:pPr>
        <w:pStyle w:val="ListParagraph"/>
        <w:numPr>
          <w:ilvl w:val="0"/>
          <w:numId w:val="3"/>
        </w:numPr>
        <w:rPr>
          <w:i/>
        </w:rPr>
      </w:pPr>
      <w:r w:rsidRPr="001301FC">
        <w:rPr>
          <w:i/>
        </w:rPr>
        <w:t>Licence Fees and Association Dues</w:t>
      </w:r>
      <w:r w:rsidR="0024040A" w:rsidRPr="001301FC">
        <w:rPr>
          <w:i/>
        </w:rPr>
        <w:t xml:space="preserve"> </w:t>
      </w:r>
    </w:p>
    <w:p w:rsidR="0024040A" w:rsidRPr="001301FC" w:rsidRDefault="0024040A" w:rsidP="00871B15">
      <w:pPr>
        <w:pStyle w:val="ListParagraph"/>
        <w:numPr>
          <w:ilvl w:val="0"/>
          <w:numId w:val="3"/>
        </w:numPr>
        <w:rPr>
          <w:i/>
        </w:rPr>
      </w:pPr>
      <w:r w:rsidRPr="001301FC">
        <w:rPr>
          <w:i/>
        </w:rPr>
        <w:t xml:space="preserve">Performance Management </w:t>
      </w:r>
    </w:p>
    <w:p w:rsidR="001301FC" w:rsidRPr="001301FC" w:rsidRDefault="0024040A" w:rsidP="00871B15">
      <w:pPr>
        <w:pStyle w:val="ListParagraph"/>
        <w:numPr>
          <w:ilvl w:val="0"/>
          <w:numId w:val="3"/>
        </w:numPr>
        <w:rPr>
          <w:i/>
        </w:rPr>
      </w:pPr>
      <w:r w:rsidRPr="001301FC">
        <w:rPr>
          <w:i/>
        </w:rPr>
        <w:t xml:space="preserve">Reward and Recognition </w:t>
      </w:r>
    </w:p>
    <w:p w:rsidR="0024040A" w:rsidRPr="001301FC" w:rsidRDefault="0024040A" w:rsidP="00871B15">
      <w:pPr>
        <w:pStyle w:val="ListParagraph"/>
        <w:numPr>
          <w:ilvl w:val="0"/>
          <w:numId w:val="3"/>
        </w:numPr>
        <w:rPr>
          <w:i/>
        </w:rPr>
      </w:pPr>
      <w:r w:rsidRPr="001301FC">
        <w:rPr>
          <w:i/>
        </w:rPr>
        <w:t>Termination</w:t>
      </w:r>
      <w:r w:rsidR="00EE3828" w:rsidRPr="001301FC">
        <w:rPr>
          <w:i/>
        </w:rPr>
        <w:t>s</w:t>
      </w:r>
      <w:r w:rsidRPr="001301FC">
        <w:rPr>
          <w:i/>
        </w:rPr>
        <w:t xml:space="preserve"> and </w:t>
      </w:r>
      <w:r w:rsidR="00EE3828" w:rsidRPr="001301FC">
        <w:rPr>
          <w:i/>
        </w:rPr>
        <w:t>R</w:t>
      </w:r>
      <w:r w:rsidRPr="001301FC">
        <w:rPr>
          <w:i/>
        </w:rPr>
        <w:t>einstatements</w:t>
      </w:r>
    </w:p>
    <w:p w:rsidR="0024040A" w:rsidRPr="001301FC" w:rsidRDefault="0024040A" w:rsidP="00871B15">
      <w:pPr>
        <w:pStyle w:val="ListParagraph"/>
        <w:numPr>
          <w:ilvl w:val="0"/>
          <w:numId w:val="3"/>
        </w:numPr>
        <w:rPr>
          <w:i/>
        </w:rPr>
      </w:pPr>
      <w:r w:rsidRPr="001301FC">
        <w:rPr>
          <w:i/>
        </w:rPr>
        <w:t xml:space="preserve">Professional Development and Training </w:t>
      </w:r>
    </w:p>
    <w:p w:rsidR="0024040A" w:rsidRPr="001301FC" w:rsidRDefault="0024040A" w:rsidP="00871B15">
      <w:pPr>
        <w:pStyle w:val="ListParagraph"/>
        <w:numPr>
          <w:ilvl w:val="0"/>
          <w:numId w:val="3"/>
        </w:numPr>
        <w:rPr>
          <w:i/>
        </w:rPr>
      </w:pPr>
      <w:r w:rsidRPr="001301FC">
        <w:rPr>
          <w:i/>
        </w:rPr>
        <w:t xml:space="preserve">Vacation </w:t>
      </w:r>
    </w:p>
    <w:p w:rsidR="009036AC" w:rsidRPr="001301FC" w:rsidRDefault="0024040A" w:rsidP="00871B15">
      <w:pPr>
        <w:pStyle w:val="ListParagraph"/>
        <w:numPr>
          <w:ilvl w:val="0"/>
          <w:numId w:val="3"/>
        </w:numPr>
        <w:tabs>
          <w:tab w:val="left" w:pos="1080"/>
        </w:tabs>
        <w:jc w:val="both"/>
        <w:rPr>
          <w:i/>
          <w:sz w:val="24"/>
        </w:rPr>
      </w:pPr>
      <w:r w:rsidRPr="001301FC">
        <w:rPr>
          <w:i/>
        </w:rPr>
        <w:t xml:space="preserve">Workplace Health and Safety </w:t>
      </w:r>
    </w:p>
    <w:p w:rsidR="009036AC" w:rsidRDefault="009036AC" w:rsidP="009036AC">
      <w:pPr>
        <w:tabs>
          <w:tab w:val="left" w:pos="1080"/>
        </w:tabs>
        <w:ind w:left="720"/>
        <w:jc w:val="both"/>
        <w:rPr>
          <w:sz w:val="24"/>
        </w:rPr>
      </w:pPr>
    </w:p>
    <w:p w:rsidR="009036AC" w:rsidRPr="007D095B" w:rsidRDefault="009036AC" w:rsidP="009036AC">
      <w:pPr>
        <w:tabs>
          <w:tab w:val="left" w:pos="1080"/>
        </w:tabs>
        <w:ind w:left="720"/>
        <w:jc w:val="both"/>
        <w:rPr>
          <w:sz w:val="24"/>
        </w:rPr>
      </w:pPr>
    </w:p>
    <w:p w:rsidR="00EE3828" w:rsidRDefault="00EE3828">
      <w:pPr>
        <w:rPr>
          <w:rFonts w:ascii="Arial Black" w:hAnsi="Arial Black"/>
          <w:sz w:val="28"/>
          <w:szCs w:val="28"/>
        </w:rPr>
      </w:pPr>
      <w:r>
        <w:rPr>
          <w:rFonts w:ascii="Arial Black" w:hAnsi="Arial Black"/>
          <w:sz w:val="28"/>
          <w:szCs w:val="28"/>
        </w:rPr>
        <w:br w:type="page"/>
      </w:r>
    </w:p>
    <w:p w:rsidR="009036AC" w:rsidRPr="00B851EE" w:rsidRDefault="009036AC" w:rsidP="001A7314">
      <w:pPr>
        <w:pStyle w:val="Heading1"/>
        <w:jc w:val="center"/>
      </w:pPr>
      <w:bookmarkStart w:id="54" w:name="_Toc330907729"/>
      <w:r w:rsidRPr="00B851EE">
        <w:lastRenderedPageBreak/>
        <w:t>Part 4 – Salesperson Responsibilities and Guidelines</w:t>
      </w:r>
      <w:bookmarkEnd w:id="54"/>
    </w:p>
    <w:p w:rsidR="009036AC" w:rsidRDefault="009036AC" w:rsidP="003B2048">
      <w:pPr>
        <w:pStyle w:val="Heading2"/>
      </w:pPr>
      <w:bookmarkStart w:id="55" w:name="_Toc329846266"/>
      <w:bookmarkStart w:id="56" w:name="_Toc330907730"/>
      <w:r>
        <w:t xml:space="preserve">Office </w:t>
      </w:r>
      <w:r w:rsidR="001301FC">
        <w:t>m</w:t>
      </w:r>
      <w:r>
        <w:t>eetings</w:t>
      </w:r>
      <w:bookmarkEnd w:id="55"/>
      <w:bookmarkEnd w:id="56"/>
    </w:p>
    <w:p w:rsidR="009036AC" w:rsidRDefault="009036AC" w:rsidP="00DE208D">
      <w:r>
        <w:t xml:space="preserve">Regular sales meetings are held from </w:t>
      </w:r>
      <w:r>
        <w:rPr>
          <w:u w:val="single"/>
        </w:rPr>
        <w:tab/>
      </w:r>
      <w:r>
        <w:t xml:space="preserve"> to </w:t>
      </w:r>
      <w:r>
        <w:rPr>
          <w:u w:val="single"/>
        </w:rPr>
        <w:tab/>
      </w:r>
      <w:r>
        <w:t xml:space="preserve"> every </w:t>
      </w:r>
      <w:r>
        <w:rPr>
          <w:u w:val="single"/>
        </w:rPr>
        <w:tab/>
      </w:r>
      <w:r>
        <w:rPr>
          <w:u w:val="single"/>
        </w:rPr>
        <w:tab/>
      </w:r>
      <w:r>
        <w:t xml:space="preserve"> at </w:t>
      </w:r>
      <w:r>
        <w:tab/>
      </w:r>
      <w:r>
        <w:tab/>
      </w:r>
      <w:r>
        <w:rPr>
          <w:u w:val="single"/>
        </w:rPr>
        <w:tab/>
      </w:r>
      <w:r w:rsidRPr="00E966C5">
        <w:rPr>
          <w:i/>
          <w:u w:val="single"/>
        </w:rPr>
        <w:t>(Location)</w:t>
      </w:r>
      <w:r>
        <w:rPr>
          <w:i/>
          <w:u w:val="single"/>
        </w:rPr>
        <w:tab/>
      </w:r>
      <w:r>
        <w:rPr>
          <w:i/>
          <w:u w:val="single"/>
        </w:rPr>
        <w:tab/>
      </w:r>
      <w:r>
        <w:t xml:space="preserve"> .</w:t>
      </w:r>
      <w:r w:rsidR="001301FC">
        <w:t xml:space="preserve"> </w:t>
      </w:r>
    </w:p>
    <w:p w:rsidR="009036AC" w:rsidRDefault="009036AC" w:rsidP="00DE208D">
      <w:r>
        <w:t>Every sales representative is expected to attend and be prepared to discuss concerns at these meetings, unless the broker is notified with valid reason for absence</w:t>
      </w:r>
      <w:r w:rsidRPr="00B452DF">
        <w:t>.</w:t>
      </w:r>
      <w:r w:rsidR="001301FC">
        <w:t xml:space="preserve"> </w:t>
      </w:r>
    </w:p>
    <w:p w:rsidR="009036AC" w:rsidRDefault="00A35E05" w:rsidP="00DE208D">
      <w:r>
        <w:t xml:space="preserve">Regular sales meetings </w:t>
      </w:r>
      <w:r w:rsidR="009036AC">
        <w:t>contribute to teamwork among staff, and better relations with the management.</w:t>
      </w:r>
      <w:r w:rsidR="001301FC">
        <w:t xml:space="preserve"> </w:t>
      </w:r>
      <w:r w:rsidR="009036AC">
        <w:t>Any and all problems are open for discussion</w:t>
      </w:r>
      <w:r>
        <w:t>, permitting</w:t>
      </w:r>
      <w:r w:rsidR="009036AC">
        <w:t xml:space="preserve"> employees </w:t>
      </w:r>
      <w:r>
        <w:t xml:space="preserve">to </w:t>
      </w:r>
      <w:r w:rsidR="009036AC">
        <w:t>have a voice in the management of the company.</w:t>
      </w:r>
      <w:r w:rsidR="001301FC">
        <w:t xml:space="preserve"> </w:t>
      </w:r>
    </w:p>
    <w:p w:rsidR="009036AC" w:rsidRPr="0060204B" w:rsidRDefault="001E4F32" w:rsidP="00A35E05">
      <w:pPr>
        <w:pStyle w:val="Heading2"/>
      </w:pPr>
      <w:bookmarkStart w:id="57" w:name="_Toc329846267"/>
      <w:bookmarkStart w:id="58" w:name="_Toc330907731"/>
      <w:r>
        <w:t>Desk duty</w:t>
      </w:r>
      <w:bookmarkEnd w:id="57"/>
      <w:bookmarkEnd w:id="58"/>
    </w:p>
    <w:p w:rsidR="009036AC" w:rsidRPr="00646699" w:rsidRDefault="001E4F32" w:rsidP="00A35E05">
      <w:r>
        <w:t>Desk duty</w:t>
      </w:r>
      <w:r w:rsidR="009036AC">
        <w:t xml:space="preserve"> is the office time assigned to a sales representative for </w:t>
      </w:r>
      <w:r w:rsidR="00A35E05">
        <w:t>answering</w:t>
      </w:r>
      <w:r w:rsidR="009036AC">
        <w:t xml:space="preserve"> phone calls and walk-ins pertaining to inquiries on, and</w:t>
      </w:r>
      <w:r w:rsidR="00A35E05">
        <w:t xml:space="preserve"> the</w:t>
      </w:r>
      <w:r w:rsidR="009036AC">
        <w:t xml:space="preserve"> listing of, properties.</w:t>
      </w:r>
      <w:r w:rsidR="00A35E05">
        <w:t xml:space="preserve"> </w:t>
      </w:r>
      <w:r w:rsidR="009036AC">
        <w:t xml:space="preserve">All sales representatives must be thoroughly familiar with </w:t>
      </w:r>
      <w:r w:rsidR="00A35E05">
        <w:t xml:space="preserve">the brokerage’s </w:t>
      </w:r>
      <w:r w:rsidR="009036AC">
        <w:t xml:space="preserve">advertising schedule and be sufficiently acquainted with the </w:t>
      </w:r>
      <w:r w:rsidR="00A35E05">
        <w:t>brokerage listings</w:t>
      </w:r>
      <w:r w:rsidR="009036AC">
        <w:t xml:space="preserve"> so that they can competently and confidently service all inquiries made during scheduled </w:t>
      </w:r>
      <w:r w:rsidR="00A35E05">
        <w:t>desk</w:t>
      </w:r>
      <w:r w:rsidR="009036AC">
        <w:t xml:space="preserve"> </w:t>
      </w:r>
      <w:r>
        <w:t xml:space="preserve">duty </w:t>
      </w:r>
      <w:r w:rsidR="009036AC">
        <w:t>times.</w:t>
      </w:r>
    </w:p>
    <w:p w:rsidR="009036AC" w:rsidRDefault="00DE208D" w:rsidP="00A35E05">
      <w:r w:rsidRPr="00DE208D">
        <w:rPr>
          <w:b/>
        </w:rPr>
        <w:t xml:space="preserve">Desk duty </w:t>
      </w:r>
      <w:r>
        <w:rPr>
          <w:b/>
        </w:rPr>
        <w:t>s</w:t>
      </w:r>
      <w:r w:rsidR="009036AC" w:rsidRPr="00646699">
        <w:rPr>
          <w:b/>
        </w:rPr>
        <w:t>chedule</w:t>
      </w:r>
      <w:r w:rsidR="009036AC">
        <w:t xml:space="preserve"> - Each sales representative must check the </w:t>
      </w:r>
      <w:r w:rsidR="001E4F32">
        <w:t xml:space="preserve">desk-duty </w:t>
      </w:r>
      <w:r w:rsidR="009036AC">
        <w:t>schedule</w:t>
      </w:r>
      <w:r w:rsidR="001E4F32">
        <w:t>,</w:t>
      </w:r>
      <w:r w:rsidR="009036AC">
        <w:t xml:space="preserve"> which includes the nam</w:t>
      </w:r>
      <w:r w:rsidR="000731DC">
        <w:t xml:space="preserve">es of sales representatives </w:t>
      </w:r>
      <w:r w:rsidR="009036AC">
        <w:t>perform</w:t>
      </w:r>
      <w:r w:rsidR="000731DC">
        <w:t>ing</w:t>
      </w:r>
      <w:r w:rsidR="009036AC">
        <w:t xml:space="preserve"> </w:t>
      </w:r>
      <w:r w:rsidR="001E4F32">
        <w:t>desk duty</w:t>
      </w:r>
      <w:r w:rsidR="009036AC">
        <w:t>, as well as specific times and dates.</w:t>
      </w:r>
      <w:r w:rsidR="001301FC">
        <w:t xml:space="preserve"> </w:t>
      </w:r>
      <w:r w:rsidR="001E4F32">
        <w:t xml:space="preserve">Desk-duty </w:t>
      </w:r>
      <w:r w:rsidR="009036AC">
        <w:t xml:space="preserve">times </w:t>
      </w:r>
      <w:r w:rsidR="000731DC">
        <w:t>are</w:t>
      </w:r>
      <w:r w:rsidR="009036AC">
        <w:t xml:space="preserve"> arranged to provide equal time for everyone.</w:t>
      </w:r>
      <w:r w:rsidR="001301FC">
        <w:t xml:space="preserve"> </w:t>
      </w:r>
      <w:r w:rsidR="009036AC">
        <w:t xml:space="preserve">Careful planning </w:t>
      </w:r>
      <w:r w:rsidR="001E4F32">
        <w:t>is</w:t>
      </w:r>
      <w:r w:rsidR="009036AC">
        <w:t xml:space="preserve"> exercised to prevent any individual sales representative from receiv</w:t>
      </w:r>
      <w:r w:rsidR="000731DC">
        <w:t>ing disproportionate floor time</w:t>
      </w:r>
      <w:r w:rsidR="009036AC">
        <w:t>.</w:t>
      </w:r>
      <w:r w:rsidR="001301FC">
        <w:t xml:space="preserve"> </w:t>
      </w:r>
      <w:r w:rsidR="009036AC">
        <w:t xml:space="preserve">Over a given </w:t>
      </w:r>
      <w:r w:rsidR="000731DC">
        <w:t xml:space="preserve">time </w:t>
      </w:r>
      <w:r w:rsidR="009036AC">
        <w:t>period</w:t>
      </w:r>
      <w:r w:rsidR="000731DC">
        <w:t>,</w:t>
      </w:r>
      <w:r w:rsidR="009036AC">
        <w:t xml:space="preserve"> every sales representative ha</w:t>
      </w:r>
      <w:r w:rsidR="000731DC">
        <w:t>s</w:t>
      </w:r>
      <w:r w:rsidR="009036AC">
        <w:t xml:space="preserve"> approximately the same amount and quality of floor time.</w:t>
      </w:r>
    </w:p>
    <w:p w:rsidR="009036AC" w:rsidRDefault="00D40BB5" w:rsidP="00A35E05">
      <w:r>
        <w:rPr>
          <w:b/>
        </w:rPr>
        <w:t>Responsibilities</w:t>
      </w:r>
      <w:r w:rsidR="009036AC" w:rsidRPr="001B5EEF">
        <w:rPr>
          <w:b/>
        </w:rPr>
        <w:t xml:space="preserve"> of </w:t>
      </w:r>
      <w:r w:rsidR="00DE208D">
        <w:rPr>
          <w:b/>
        </w:rPr>
        <w:t>d</w:t>
      </w:r>
      <w:r w:rsidR="00DE208D" w:rsidRPr="00DE208D">
        <w:rPr>
          <w:b/>
        </w:rPr>
        <w:t>esk duty</w:t>
      </w:r>
      <w:r w:rsidR="0002719F">
        <w:rPr>
          <w:b/>
        </w:rPr>
        <w:t xml:space="preserve"> p</w:t>
      </w:r>
      <w:r w:rsidR="009036AC" w:rsidRPr="001B5EEF">
        <w:rPr>
          <w:b/>
        </w:rPr>
        <w:t>erson</w:t>
      </w:r>
      <w:r w:rsidR="009036AC">
        <w:t xml:space="preserve"> - It </w:t>
      </w:r>
      <w:r>
        <w:t>is</w:t>
      </w:r>
      <w:r w:rsidR="009036AC">
        <w:t xml:space="preserve"> the floor person’s duty to acquaint themselves with </w:t>
      </w:r>
      <w:r w:rsidR="000731DC">
        <w:t>brokerage listings</w:t>
      </w:r>
      <w:r w:rsidR="009036AC">
        <w:t xml:space="preserve">, so as to </w:t>
      </w:r>
      <w:r w:rsidR="000731DC">
        <w:t>knowledgeably respond to</w:t>
      </w:r>
      <w:r w:rsidR="009036AC">
        <w:t xml:space="preserve"> inquiries </w:t>
      </w:r>
      <w:r w:rsidR="000731DC">
        <w:t>on</w:t>
      </w:r>
      <w:r w:rsidR="009036AC">
        <w:t xml:space="preserve"> properties.</w:t>
      </w:r>
      <w:r w:rsidR="001301FC">
        <w:t xml:space="preserve"> </w:t>
      </w:r>
      <w:r w:rsidR="009036AC">
        <w:t>The floor person answers all the real</w:t>
      </w:r>
      <w:r w:rsidR="000731DC">
        <w:t>-</w:t>
      </w:r>
      <w:r w:rsidR="009036AC">
        <w:t>estate</w:t>
      </w:r>
      <w:r w:rsidR="000731DC">
        <w:t xml:space="preserve"> related</w:t>
      </w:r>
      <w:r w:rsidR="009036AC">
        <w:t xml:space="preserve"> telephone calls. When more than one call comes in at a time, the office secretary, or other sales representatives in the office, answer</w:t>
      </w:r>
      <w:r w:rsidR="000731DC">
        <w:t>s</w:t>
      </w:r>
      <w:r w:rsidR="009036AC">
        <w:t xml:space="preserve"> the call and turn</w:t>
      </w:r>
      <w:r w:rsidR="000731DC">
        <w:t>s</w:t>
      </w:r>
      <w:r w:rsidR="009036AC">
        <w:t xml:space="preserve"> the information over to the floor person, unless the call is for specific sales representative asked for by name.</w:t>
      </w:r>
    </w:p>
    <w:p w:rsidR="009036AC" w:rsidRDefault="009036AC" w:rsidP="00A35E05">
      <w:r w:rsidRPr="00747644">
        <w:rPr>
          <w:b/>
        </w:rPr>
        <w:t>Furnishing a Substitute</w:t>
      </w:r>
      <w:r>
        <w:rPr>
          <w:b/>
        </w:rPr>
        <w:t xml:space="preserve"> - </w:t>
      </w:r>
      <w:r>
        <w:t xml:space="preserve">If a scheduled </w:t>
      </w:r>
      <w:r w:rsidR="000731DC">
        <w:t>desk-duty</w:t>
      </w:r>
      <w:r>
        <w:t xml:space="preserve"> person is to be absent, it is their responsibility to arrange a substitute.</w:t>
      </w:r>
      <w:r w:rsidR="000731DC">
        <w:t xml:space="preserve"> </w:t>
      </w:r>
      <w:r>
        <w:t xml:space="preserve">It </w:t>
      </w:r>
      <w:r w:rsidR="000731DC">
        <w:t>is</w:t>
      </w:r>
      <w:r>
        <w:t xml:space="preserve"> the </w:t>
      </w:r>
      <w:r w:rsidR="000731DC">
        <w:t>desk-duty</w:t>
      </w:r>
      <w:r>
        <w:t xml:space="preserve"> person’s responsibility to assure that someone is on </w:t>
      </w:r>
      <w:r w:rsidR="000731DC">
        <w:t xml:space="preserve">desk </w:t>
      </w:r>
      <w:r>
        <w:t xml:space="preserve">duty during lunch </w:t>
      </w:r>
      <w:r w:rsidR="000731DC">
        <w:t>breaks</w:t>
      </w:r>
      <w:r>
        <w:t>.</w:t>
      </w:r>
      <w:r w:rsidR="001301FC">
        <w:t xml:space="preserve"> </w:t>
      </w:r>
      <w:r>
        <w:t xml:space="preserve">If it is necessary to go out on an appointment, the </w:t>
      </w:r>
      <w:r w:rsidR="000731DC">
        <w:t xml:space="preserve">desk </w:t>
      </w:r>
      <w:r>
        <w:t xml:space="preserve">duty person should arrange for another sales representative to take their place on the </w:t>
      </w:r>
      <w:r w:rsidR="000731DC">
        <w:t xml:space="preserve">desk </w:t>
      </w:r>
      <w:r>
        <w:t>duty schedule.</w:t>
      </w:r>
      <w:r w:rsidR="001301FC">
        <w:t xml:space="preserve"> </w:t>
      </w:r>
      <w:r w:rsidR="00A06395">
        <w:t>Inform the</w:t>
      </w:r>
      <w:r>
        <w:t xml:space="preserve"> office staff of any changes.</w:t>
      </w:r>
    </w:p>
    <w:p w:rsidR="009036AC" w:rsidRDefault="009036AC" w:rsidP="00A35E05">
      <w:r w:rsidRPr="005952B0">
        <w:rPr>
          <w:b/>
        </w:rPr>
        <w:t>Additional Duties of Floor Person</w:t>
      </w:r>
      <w:r>
        <w:t xml:space="preserve"> - The </w:t>
      </w:r>
      <w:r w:rsidR="00A06395">
        <w:t>desk-duty</w:t>
      </w:r>
      <w:r>
        <w:t xml:space="preserve"> person ha</w:t>
      </w:r>
      <w:r w:rsidR="00A06395">
        <w:t>s</w:t>
      </w:r>
      <w:r>
        <w:t xml:space="preserve"> certain additional administrative duties.</w:t>
      </w:r>
      <w:r w:rsidR="001301FC">
        <w:t xml:space="preserve"> </w:t>
      </w:r>
      <w:r>
        <w:t xml:space="preserve">These duties may vary from time to time and the sales </w:t>
      </w:r>
      <w:r w:rsidR="00A06395">
        <w:t>representatives</w:t>
      </w:r>
      <w:r>
        <w:t xml:space="preserve"> will be advised of same.</w:t>
      </w:r>
    </w:p>
    <w:p w:rsidR="009036AC" w:rsidRDefault="009036AC" w:rsidP="00A35E05"/>
    <w:p w:rsidR="009036AC" w:rsidRDefault="009036AC" w:rsidP="00A35E05">
      <w:r>
        <w:lastRenderedPageBreak/>
        <w:t>Any situations arising during duty</w:t>
      </w:r>
      <w:r w:rsidR="0030105C">
        <w:t xml:space="preserve"> desk</w:t>
      </w:r>
      <w:r>
        <w:t xml:space="preserve"> which are not covered here will be referred to the manager for disposition.</w:t>
      </w:r>
    </w:p>
    <w:p w:rsidR="009036AC" w:rsidRDefault="009036AC" w:rsidP="00A06395">
      <w:pPr>
        <w:pStyle w:val="Heading2"/>
      </w:pPr>
      <w:bookmarkStart w:id="59" w:name="_Toc329846268"/>
      <w:bookmarkStart w:id="60" w:name="_Toc330907732"/>
      <w:r>
        <w:t>Insurance</w:t>
      </w:r>
      <w:bookmarkEnd w:id="59"/>
      <w:bookmarkEnd w:id="60"/>
    </w:p>
    <w:p w:rsidR="00A06395" w:rsidRDefault="00A06395" w:rsidP="00A06395">
      <w:pPr>
        <w:pStyle w:val="Heading3"/>
      </w:pPr>
      <w:bookmarkStart w:id="61" w:name="_Toc330907733"/>
      <w:r>
        <w:t xml:space="preserve">Errors and </w:t>
      </w:r>
      <w:r w:rsidR="001301FC">
        <w:t>o</w:t>
      </w:r>
      <w:r>
        <w:t>missions</w:t>
      </w:r>
      <w:bookmarkEnd w:id="61"/>
    </w:p>
    <w:p w:rsidR="00A06395" w:rsidRPr="00A06395" w:rsidRDefault="00A06395" w:rsidP="00A06395">
      <w:r>
        <w:t xml:space="preserve">All sales representatives </w:t>
      </w:r>
      <w:r w:rsidR="00C002FF">
        <w:t>must</w:t>
      </w:r>
      <w:r>
        <w:t xml:space="preserve"> carry errors and omissions </w:t>
      </w:r>
      <w:r w:rsidR="00C002FF">
        <w:t>(</w:t>
      </w:r>
      <w:proofErr w:type="spellStart"/>
      <w:r w:rsidR="00C002FF">
        <w:t>E&amp;O</w:t>
      </w:r>
      <w:proofErr w:type="spellEnd"/>
      <w:r w:rsidR="00C002FF">
        <w:t xml:space="preserve">) </w:t>
      </w:r>
      <w:r>
        <w:t>insurance. If a sales representative</w:t>
      </w:r>
      <w:r w:rsidR="00C002FF">
        <w:t>’</w:t>
      </w:r>
      <w:r>
        <w:t>s</w:t>
      </w:r>
      <w:r w:rsidR="00C002FF">
        <w:t xml:space="preserve"> </w:t>
      </w:r>
      <w:proofErr w:type="spellStart"/>
      <w:r w:rsidR="00C002FF">
        <w:t>E&amp;O</w:t>
      </w:r>
      <w:proofErr w:type="spellEnd"/>
      <w:r>
        <w:t xml:space="preserve"> insurance lapses, their licence is automatically terminated. </w:t>
      </w:r>
      <w:proofErr w:type="spellStart"/>
      <w:r w:rsidR="00C002FF">
        <w:t>E&amp;O</w:t>
      </w:r>
      <w:proofErr w:type="spellEnd"/>
      <w:r w:rsidR="00C002FF">
        <w:t xml:space="preserve"> insurance is supplied by the Nova Scotia Association of REALTORS®. </w:t>
      </w:r>
      <w:r>
        <w:t xml:space="preserve">Each sales representative is responsible for paying </w:t>
      </w:r>
      <w:r w:rsidR="00C002FF">
        <w:t xml:space="preserve">their </w:t>
      </w:r>
      <w:proofErr w:type="spellStart"/>
      <w:r w:rsidR="00C002FF">
        <w:t>E&amp;O</w:t>
      </w:r>
      <w:proofErr w:type="spellEnd"/>
      <w:r w:rsidR="00C002FF">
        <w:t xml:space="preserve"> insurance and ensuring their coverage is valid.</w:t>
      </w:r>
    </w:p>
    <w:p w:rsidR="00C002FF" w:rsidRDefault="00C002FF" w:rsidP="00C002FF">
      <w:pPr>
        <w:pStyle w:val="Heading3"/>
      </w:pPr>
      <w:bookmarkStart w:id="62" w:name="_Toc330907734"/>
      <w:r>
        <w:t xml:space="preserve">Car </w:t>
      </w:r>
      <w:r w:rsidR="001301FC">
        <w:t>i</w:t>
      </w:r>
      <w:r>
        <w:t>nsurance</w:t>
      </w:r>
      <w:bookmarkEnd w:id="62"/>
    </w:p>
    <w:p w:rsidR="009036AC" w:rsidRDefault="00C002FF" w:rsidP="00A06395">
      <w:r>
        <w:t>All sales representatives must</w:t>
      </w:r>
      <w:r w:rsidR="009036AC">
        <w:t xml:space="preserve"> maintain liability insurance on any vehicle use</w:t>
      </w:r>
      <w:r>
        <w:t>d</w:t>
      </w:r>
      <w:r w:rsidR="009036AC">
        <w:t xml:space="preserve"> to carry customers/clients.</w:t>
      </w:r>
      <w:r w:rsidR="001301FC">
        <w:t xml:space="preserve"> </w:t>
      </w:r>
      <w:r w:rsidR="009036AC">
        <w:t xml:space="preserve">The policy </w:t>
      </w:r>
      <w:r>
        <w:t>must</w:t>
      </w:r>
      <w:r w:rsidR="009036AC">
        <w:t xml:space="preserve"> have a commercial rider </w:t>
      </w:r>
      <w:r>
        <w:t>with</w:t>
      </w:r>
      <w:r w:rsidR="009036AC">
        <w:t xml:space="preserve"> a minimum of $2,000,000 in coverage.</w:t>
      </w:r>
      <w:r w:rsidR="001301FC">
        <w:t xml:space="preserve"> </w:t>
      </w:r>
      <w:r>
        <w:t xml:space="preserve">Any sales </w:t>
      </w:r>
      <w:proofErr w:type="gramStart"/>
      <w:r>
        <w:t>representative</w:t>
      </w:r>
      <w:proofErr w:type="gramEnd"/>
      <w:r>
        <w:t xml:space="preserve"> who operate</w:t>
      </w:r>
      <w:r w:rsidR="001301FC">
        <w:t>s</w:t>
      </w:r>
      <w:r>
        <w:t xml:space="preserve"> a home</w:t>
      </w:r>
      <w:r w:rsidR="009036AC">
        <w:t xml:space="preserve"> office </w:t>
      </w:r>
      <w:r>
        <w:t>a</w:t>
      </w:r>
      <w:r w:rsidR="009036AC">
        <w:t>nd take</w:t>
      </w:r>
      <w:r>
        <w:t>s</w:t>
      </w:r>
      <w:r w:rsidR="009036AC">
        <w:t xml:space="preserve"> customer/clients there to conduct business, must maintain liability coverage on </w:t>
      </w:r>
      <w:r>
        <w:t>their</w:t>
      </w:r>
      <w:r w:rsidR="009036AC">
        <w:t xml:space="preserve"> home that includes this specific use.</w:t>
      </w:r>
    </w:p>
    <w:p w:rsidR="00C002FF" w:rsidRDefault="00C002FF" w:rsidP="00C002FF">
      <w:pPr>
        <w:pStyle w:val="Heading3"/>
      </w:pPr>
      <w:bookmarkStart w:id="63" w:name="_Toc330907735"/>
      <w:r>
        <w:t xml:space="preserve">Brokerage </w:t>
      </w:r>
      <w:r w:rsidR="001301FC">
        <w:t>i</w:t>
      </w:r>
      <w:r>
        <w:t>nsurance</w:t>
      </w:r>
      <w:bookmarkEnd w:id="63"/>
    </w:p>
    <w:p w:rsidR="009036AC" w:rsidRDefault="009036AC" w:rsidP="00A06395">
      <w:r>
        <w:t>The brokerage maintain</w:t>
      </w:r>
      <w:r w:rsidR="00C002FF">
        <w:t>s</w:t>
      </w:r>
      <w:r>
        <w:t xml:space="preserve"> general property and liability insurance for the brokerage office facilities and brokerage activities.</w:t>
      </w:r>
      <w:r w:rsidR="001301FC">
        <w:t xml:space="preserve"> </w:t>
      </w:r>
    </w:p>
    <w:p w:rsidR="009036AC" w:rsidRDefault="00C077F7" w:rsidP="00C077F7">
      <w:pPr>
        <w:pStyle w:val="Heading3"/>
      </w:pPr>
      <w:bookmarkStart w:id="64" w:name="_Toc330907736"/>
      <w:r>
        <w:t xml:space="preserve">Referrals and </w:t>
      </w:r>
      <w:r w:rsidR="001301FC">
        <w:t>recommended service providers</w:t>
      </w:r>
      <w:bookmarkEnd w:id="64"/>
      <w:r w:rsidR="001301FC">
        <w:t xml:space="preserve"> </w:t>
      </w:r>
    </w:p>
    <w:p w:rsidR="009036AC" w:rsidRDefault="009036AC" w:rsidP="00C077F7">
      <w:r>
        <w:t xml:space="preserve">Sales representatives of the brokerage must never give advice or hold themselves as experts on any </w:t>
      </w:r>
      <w:r w:rsidR="00C077F7">
        <w:t>topic on which they are unqualified or unsure.</w:t>
      </w:r>
      <w:r w:rsidR="001301FC">
        <w:t xml:space="preserve"> </w:t>
      </w:r>
      <w:proofErr w:type="gramStart"/>
      <w:r w:rsidR="00C077F7">
        <w:t>Advise</w:t>
      </w:r>
      <w:proofErr w:type="gramEnd"/>
      <w:r w:rsidR="00C077F7">
        <w:t xml:space="preserve"> clients and </w:t>
      </w:r>
      <w:r>
        <w:t>customers seek expert advice when appropriate</w:t>
      </w:r>
      <w:r w:rsidR="00C077F7">
        <w:t xml:space="preserve">, such as </w:t>
      </w:r>
      <w:r>
        <w:t>lawyers, inspectors, appraisers, etc.</w:t>
      </w:r>
    </w:p>
    <w:p w:rsidR="00FC602E" w:rsidRDefault="00FC602E" w:rsidP="00FC602E">
      <w:r>
        <w:t xml:space="preserve">As required under </w:t>
      </w:r>
      <w:r w:rsidRPr="00FC602E">
        <w:t>Bylaw 702, Article 38</w:t>
      </w:r>
      <w:r>
        <w:t>, s</w:t>
      </w:r>
      <w:r w:rsidR="009036AC">
        <w:t xml:space="preserve">ales representatives must never refer a single </w:t>
      </w:r>
      <w:r w:rsidR="00C077F7">
        <w:t xml:space="preserve">service </w:t>
      </w:r>
      <w:r>
        <w:t>provider;</w:t>
      </w:r>
      <w:r w:rsidR="00C077F7">
        <w:t xml:space="preserve"> they must provide the client or customer with three or more names and let them </w:t>
      </w:r>
      <w:r w:rsidR="009036AC">
        <w:t>choose.</w:t>
      </w:r>
      <w:r w:rsidR="001301FC">
        <w:t xml:space="preserve"> </w:t>
      </w:r>
    </w:p>
    <w:p w:rsidR="00C077F7" w:rsidRPr="00C077F7" w:rsidRDefault="00FC602E" w:rsidP="00FC602E">
      <w:r>
        <w:t>The</w:t>
      </w:r>
      <w:r w:rsidR="00C077F7" w:rsidRPr="00C077F7">
        <w:t xml:space="preserve"> representations </w:t>
      </w:r>
      <w:r>
        <w:t xml:space="preserve">real estate professionals </w:t>
      </w:r>
      <w:r w:rsidR="00C077F7" w:rsidRPr="00C077F7">
        <w:t xml:space="preserve">make are relied on by consumers </w:t>
      </w:r>
      <w:r>
        <w:t>to make decisions. If a sales representative</w:t>
      </w:r>
      <w:r w:rsidR="00C077F7" w:rsidRPr="00C077F7">
        <w:t xml:space="preserve"> recommends only one service provider and</w:t>
      </w:r>
      <w:r w:rsidR="00C077F7">
        <w:t xml:space="preserve"> </w:t>
      </w:r>
      <w:r w:rsidR="00C077F7" w:rsidRPr="00C077F7">
        <w:t>the consumer relies on that recommendation, the courts may</w:t>
      </w:r>
      <w:r w:rsidR="00C077F7">
        <w:t xml:space="preserve"> </w:t>
      </w:r>
      <w:r w:rsidR="00C077F7" w:rsidRPr="00C077F7">
        <w:t xml:space="preserve">find the </w:t>
      </w:r>
      <w:r>
        <w:t>sales representative</w:t>
      </w:r>
      <w:r w:rsidR="00C077F7" w:rsidRPr="00C077F7">
        <w:t xml:space="preserve"> liable for the mistakes of the service</w:t>
      </w:r>
      <w:r w:rsidR="00C077F7">
        <w:t xml:space="preserve"> </w:t>
      </w:r>
      <w:r w:rsidR="00C077F7" w:rsidRPr="00C077F7">
        <w:t>provider. Another reason why recommending one building</w:t>
      </w:r>
      <w:r w:rsidR="00C077F7">
        <w:t xml:space="preserve"> </w:t>
      </w:r>
      <w:r w:rsidR="00C077F7" w:rsidRPr="00C077F7">
        <w:t>inspector is poor practice is that, if problems occur after the</w:t>
      </w:r>
      <w:r>
        <w:t xml:space="preserve"> </w:t>
      </w:r>
      <w:r w:rsidR="00C077F7" w:rsidRPr="00C077F7">
        <w:t>fact, it gives rise to speculation that a building inspector was</w:t>
      </w:r>
      <w:r>
        <w:t xml:space="preserve"> </w:t>
      </w:r>
      <w:r w:rsidR="00C077F7" w:rsidRPr="00C077F7">
        <w:t>recommended simply because they would not report problems</w:t>
      </w:r>
      <w:r>
        <w:t xml:space="preserve"> </w:t>
      </w:r>
      <w:r w:rsidR="00C077F7" w:rsidRPr="00C077F7">
        <w:t>that could cause the transaction to fall.</w:t>
      </w:r>
    </w:p>
    <w:p w:rsidR="009036AC" w:rsidRDefault="00C077F7" w:rsidP="00FC602E">
      <w:r w:rsidRPr="00C077F7">
        <w:t>While it may be tempting to enter into an agreement with a</w:t>
      </w:r>
      <w:r w:rsidR="00FC602E">
        <w:t xml:space="preserve"> </w:t>
      </w:r>
      <w:r w:rsidRPr="00C077F7">
        <w:t>single service provider to recommend them exclusively, it is in</w:t>
      </w:r>
      <w:r w:rsidR="00FC602E">
        <w:t xml:space="preserve"> </w:t>
      </w:r>
      <w:r w:rsidRPr="00C077F7">
        <w:t>violation of the Bylaw, and more specifically, a Bylaw that was</w:t>
      </w:r>
      <w:r w:rsidR="00FC602E">
        <w:t xml:space="preserve"> </w:t>
      </w:r>
      <w:r w:rsidRPr="00C077F7">
        <w:t xml:space="preserve">created for the purpose of protecting </w:t>
      </w:r>
      <w:r w:rsidR="00FC602E">
        <w:t>the industry</w:t>
      </w:r>
      <w:r w:rsidRPr="00C077F7">
        <w:t>.</w:t>
      </w:r>
    </w:p>
    <w:p w:rsidR="00951EE3" w:rsidRDefault="009036AC" w:rsidP="00951EE3">
      <w:pPr>
        <w:pStyle w:val="Heading3"/>
      </w:pPr>
      <w:bookmarkStart w:id="65" w:name="_Toc330907737"/>
      <w:r>
        <w:t xml:space="preserve">Selling </w:t>
      </w:r>
      <w:r w:rsidR="001301FC">
        <w:t>and buying property in your own name</w:t>
      </w:r>
      <w:bookmarkEnd w:id="65"/>
    </w:p>
    <w:p w:rsidR="00951EE3" w:rsidRPr="001301FC" w:rsidRDefault="001301FC" w:rsidP="00951EE3">
      <w:pPr>
        <w:rPr>
          <w:i/>
        </w:rPr>
      </w:pPr>
      <w:r>
        <w:rPr>
          <w:i/>
        </w:rPr>
        <w:lastRenderedPageBreak/>
        <w:t>D</w:t>
      </w:r>
      <w:r w:rsidR="00951EE3" w:rsidRPr="001301FC">
        <w:rPr>
          <w:i/>
        </w:rPr>
        <w:t>evelop an in house policy regarding sales representatives buying and selling their own property</w:t>
      </w:r>
      <w:r>
        <w:rPr>
          <w:i/>
        </w:rPr>
        <w:t xml:space="preserve"> based on the following information</w:t>
      </w:r>
      <w:r w:rsidR="00951EE3" w:rsidRPr="001301FC">
        <w:rPr>
          <w:i/>
        </w:rPr>
        <w:t xml:space="preserve">. </w:t>
      </w:r>
    </w:p>
    <w:p w:rsidR="00951EE3" w:rsidRDefault="007C50AB" w:rsidP="00951EE3">
      <w:r>
        <w:t>When a sales representative acquires or disposes of real estate, extreme care must be taken to ensure that a sales representative’s duty is not put into conflict with their interest as</w:t>
      </w:r>
      <w:r w:rsidR="00951EE3">
        <w:t xml:space="preserve"> a principal in the transaction. </w:t>
      </w:r>
      <w:r>
        <w:t xml:space="preserve">Act Section 38 requires the </w:t>
      </w:r>
      <w:r w:rsidR="00951EE3">
        <w:t xml:space="preserve">sales representative </w:t>
      </w:r>
      <w:r>
        <w:t xml:space="preserve">to disclose their status as a </w:t>
      </w:r>
      <w:r w:rsidR="00951EE3">
        <w:t>“</w:t>
      </w:r>
      <w:r>
        <w:t xml:space="preserve">licensed </w:t>
      </w:r>
      <w:r w:rsidR="00951EE3">
        <w:t>sales</w:t>
      </w:r>
      <w:r>
        <w:t>person</w:t>
      </w:r>
      <w:r w:rsidR="00951EE3">
        <w:t>”</w:t>
      </w:r>
      <w:r>
        <w:t xml:space="preserve"> </w:t>
      </w:r>
      <w:r w:rsidR="00951EE3">
        <w:t xml:space="preserve">or “licensed broker” </w:t>
      </w:r>
      <w:r>
        <w:t xml:space="preserve">as well as their intentions for the property. </w:t>
      </w:r>
    </w:p>
    <w:p w:rsidR="007C50AB" w:rsidRDefault="007C50AB" w:rsidP="007C50AB">
      <w:r>
        <w:t xml:space="preserve">The obligation created by Section 38 is that any real estate </w:t>
      </w:r>
      <w:r w:rsidR="00B25D54">
        <w:t>sales representative</w:t>
      </w:r>
      <w:r>
        <w:t xml:space="preserve"> involved, directly or indirectly, in the acquisition of real estate must make written disclosure regardless of any relationships that exist and regardless of whether the trade is conducted through a brokerage or a private sale. </w:t>
      </w:r>
    </w:p>
    <w:p w:rsidR="009C35AC" w:rsidRDefault="009C35AC" w:rsidP="009C35AC">
      <w:r>
        <w:t>When disclosing licensed status, the term “licensed REALTOR®” is both incorrect and insufficient. Being a REALTOR® means you are a member the Canadian Real Estate Association (</w:t>
      </w:r>
      <w:proofErr w:type="spellStart"/>
      <w:r>
        <w:t>CREA</w:t>
      </w:r>
      <w:proofErr w:type="spellEnd"/>
      <w:r>
        <w:t>) at a national level and the Nova Scotia Association of REALTORS® (</w:t>
      </w:r>
      <w:proofErr w:type="spellStart"/>
      <w:r>
        <w:t>NSAR</w:t>
      </w:r>
      <w:proofErr w:type="spellEnd"/>
      <w:r>
        <w:t>) or the Annapolis Valley Real Estate Board (</w:t>
      </w:r>
      <w:proofErr w:type="spellStart"/>
      <w:r>
        <w:t>AVREB</w:t>
      </w:r>
      <w:proofErr w:type="spellEnd"/>
      <w:r>
        <w:t xml:space="preserve">) at a provincial level. </w:t>
      </w:r>
      <w:proofErr w:type="spellStart"/>
      <w:r>
        <w:t>CREA</w:t>
      </w:r>
      <w:proofErr w:type="spellEnd"/>
      <w:r>
        <w:t xml:space="preserve"> and its provincial counterparts are a professional membership organization and participation is voluntary. </w:t>
      </w:r>
      <w:proofErr w:type="spellStart"/>
      <w:r>
        <w:t>CREA</w:t>
      </w:r>
      <w:proofErr w:type="spellEnd"/>
      <w:r>
        <w:t xml:space="preserve"> does not grant licenses, and you can be licensed to sell real estate without being a </w:t>
      </w:r>
      <w:proofErr w:type="spellStart"/>
      <w:r>
        <w:t>CREA</w:t>
      </w:r>
      <w:proofErr w:type="spellEnd"/>
      <w:r>
        <w:t xml:space="preserve"> member. </w:t>
      </w:r>
    </w:p>
    <w:p w:rsidR="009036AC" w:rsidRDefault="007C50AB" w:rsidP="007C50AB">
      <w:r>
        <w:t xml:space="preserve">While the Act exempts property owners from its authority, it is important for all </w:t>
      </w:r>
      <w:r w:rsidR="00B25D54">
        <w:t>sales representative</w:t>
      </w:r>
      <w:r>
        <w:t xml:space="preserve">s to know that their errors and omissions insurance exempts personal transactions. Any </w:t>
      </w:r>
      <w:r w:rsidR="00B25D54">
        <w:t>sales representative</w:t>
      </w:r>
      <w:r>
        <w:t xml:space="preserve"> who purchases or sells their own property is not covered under errors and omissions insurance should something go wrong.</w:t>
      </w:r>
    </w:p>
    <w:p w:rsidR="007C50AB" w:rsidRDefault="007C50AB" w:rsidP="009948A1">
      <w:pPr>
        <w:rPr>
          <w:sz w:val="24"/>
        </w:rPr>
      </w:pPr>
      <w:r>
        <w:t>Under no circumstances can a sales represent</w:t>
      </w:r>
      <w:r w:rsidR="009948A1">
        <w:t xml:space="preserve">ative act as a principal </w:t>
      </w:r>
      <w:r>
        <w:t xml:space="preserve">under transaction brokerage. One of the fundamental principles of transaction brokerage is fair and impartial treatment of both parties to the transaction. If a property is owned by </w:t>
      </w:r>
      <w:r w:rsidR="00951EE3">
        <w:t>a sales representative</w:t>
      </w:r>
      <w:r>
        <w:t xml:space="preserve">, it is not possible (or believable) for that </w:t>
      </w:r>
      <w:r w:rsidR="00951EE3">
        <w:t>sales representative</w:t>
      </w:r>
      <w:r>
        <w:t xml:space="preserve"> to ignore their own best interests and act in a purely impartial manner.</w:t>
      </w:r>
      <w:r w:rsidR="009036AC">
        <w:rPr>
          <w:sz w:val="24"/>
        </w:rPr>
        <w:tab/>
      </w:r>
    </w:p>
    <w:p w:rsidR="009036AC" w:rsidRDefault="009C35AC" w:rsidP="009C35AC">
      <w:pPr>
        <w:pStyle w:val="Heading2"/>
      </w:pPr>
      <w:bookmarkStart w:id="66" w:name="_Toc329846269"/>
      <w:bookmarkStart w:id="67" w:name="_Toc330907738"/>
      <w:r>
        <w:t>Safety</w:t>
      </w:r>
      <w:bookmarkEnd w:id="66"/>
      <w:bookmarkEnd w:id="67"/>
    </w:p>
    <w:p w:rsidR="009036AC" w:rsidRPr="00425E28" w:rsidRDefault="009036AC" w:rsidP="009C35AC">
      <w:r>
        <w:t xml:space="preserve">Safety is a </w:t>
      </w:r>
      <w:r w:rsidR="009C35AC">
        <w:t>definite</w:t>
      </w:r>
      <w:r>
        <w:t xml:space="preserve"> concern </w:t>
      </w:r>
      <w:r w:rsidR="009C35AC">
        <w:t>in the real estate</w:t>
      </w:r>
      <w:r>
        <w:t xml:space="preserve"> industry.</w:t>
      </w:r>
      <w:r w:rsidR="001301FC">
        <w:t xml:space="preserve"> </w:t>
      </w:r>
      <w:r w:rsidR="00FB505A">
        <w:t xml:space="preserve">Sales </w:t>
      </w:r>
      <w:r w:rsidR="009C35AC">
        <w:t>representatives</w:t>
      </w:r>
      <w:r>
        <w:t xml:space="preserve"> often work alone in vacant buildings</w:t>
      </w:r>
      <w:r w:rsidR="009C35AC">
        <w:t xml:space="preserve"> and</w:t>
      </w:r>
      <w:r>
        <w:t xml:space="preserve"> with people that are </w:t>
      </w:r>
      <w:r w:rsidR="009C35AC">
        <w:t>little more than</w:t>
      </w:r>
      <w:r>
        <w:t xml:space="preserve"> strangers.</w:t>
      </w:r>
      <w:r w:rsidR="001301FC">
        <w:t xml:space="preserve"> </w:t>
      </w:r>
    </w:p>
    <w:p w:rsidR="009036AC" w:rsidRPr="007D095B" w:rsidRDefault="009036AC" w:rsidP="00FB505A">
      <w:pPr>
        <w:rPr>
          <w:b/>
        </w:rPr>
      </w:pPr>
      <w:r>
        <w:t>You should take whatever steps are required to know who it is you’re dealing with.</w:t>
      </w:r>
      <w:r w:rsidR="001301FC">
        <w:t xml:space="preserve"> </w:t>
      </w:r>
      <w:r>
        <w:t>When you’re approached by a prospective new client, you should:</w:t>
      </w:r>
    </w:p>
    <w:p w:rsidR="009036AC" w:rsidRDefault="00FB505A" w:rsidP="00871B15">
      <w:pPr>
        <w:pStyle w:val="ListParagraph"/>
        <w:numPr>
          <w:ilvl w:val="0"/>
          <w:numId w:val="8"/>
        </w:numPr>
      </w:pPr>
      <w:r>
        <w:t>meet them in the office</w:t>
      </w:r>
    </w:p>
    <w:p w:rsidR="009036AC" w:rsidRDefault="00FB505A" w:rsidP="00871B15">
      <w:pPr>
        <w:pStyle w:val="ListParagraph"/>
        <w:numPr>
          <w:ilvl w:val="0"/>
          <w:numId w:val="8"/>
        </w:numPr>
      </w:pPr>
      <w:r>
        <w:t>verify their identities</w:t>
      </w:r>
    </w:p>
    <w:p w:rsidR="009036AC" w:rsidRDefault="009036AC" w:rsidP="00871B15">
      <w:pPr>
        <w:pStyle w:val="ListParagraph"/>
        <w:numPr>
          <w:ilvl w:val="0"/>
          <w:numId w:val="8"/>
        </w:numPr>
      </w:pPr>
      <w:r>
        <w:t>get thei</w:t>
      </w:r>
      <w:r w:rsidR="00FB505A">
        <w:t>r car make and license number</w:t>
      </w:r>
    </w:p>
    <w:p w:rsidR="009036AC" w:rsidRDefault="009036AC" w:rsidP="00871B15">
      <w:pPr>
        <w:pStyle w:val="ListParagraph"/>
        <w:numPr>
          <w:ilvl w:val="0"/>
          <w:numId w:val="8"/>
        </w:numPr>
      </w:pPr>
      <w:r>
        <w:t>photo</w:t>
      </w:r>
      <w:r w:rsidR="00FB505A">
        <w:t>copy their driver’s license</w:t>
      </w:r>
    </w:p>
    <w:p w:rsidR="009036AC" w:rsidRDefault="009036AC" w:rsidP="00871B15">
      <w:pPr>
        <w:pStyle w:val="ListParagraph"/>
        <w:numPr>
          <w:ilvl w:val="0"/>
          <w:numId w:val="8"/>
        </w:numPr>
      </w:pPr>
      <w:r>
        <w:t xml:space="preserve">complete a </w:t>
      </w:r>
      <w:r w:rsidR="00FB505A" w:rsidRPr="00FB505A">
        <w:t>client information record</w:t>
      </w:r>
    </w:p>
    <w:p w:rsidR="009036AC" w:rsidRDefault="009036AC" w:rsidP="00FB505A">
      <w:r>
        <w:lastRenderedPageBreak/>
        <w:t>A serious client will not hesitate to share this information.</w:t>
      </w:r>
    </w:p>
    <w:p w:rsidR="009036AC" w:rsidRDefault="009036AC" w:rsidP="00FB505A">
      <w:r>
        <w:t>Make sure you tell someone who you are with, where you are going and when you will be back.</w:t>
      </w:r>
      <w:r w:rsidR="001301FC">
        <w:t xml:space="preserve"> </w:t>
      </w:r>
      <w:r>
        <w:t>Whenever possible, make sure the client knows you have shared this information with someone.</w:t>
      </w:r>
      <w:r w:rsidR="001301FC">
        <w:t xml:space="preserve"> </w:t>
      </w:r>
      <w:r>
        <w:t xml:space="preserve">You are less likely to be attacked if the </w:t>
      </w:r>
      <w:r w:rsidR="00FB505A">
        <w:t>assailant</w:t>
      </w:r>
      <w:r>
        <w:t xml:space="preserve"> knows you will be missed and they can be identified.</w:t>
      </w:r>
    </w:p>
    <w:p w:rsidR="00FB505A" w:rsidRDefault="009036AC" w:rsidP="00FB505A">
      <w:r w:rsidRPr="00FB505A">
        <w:t>Carry your cell phone with you at all times, clip it on and make it part of your apparel.</w:t>
      </w:r>
      <w:r w:rsidR="001301FC">
        <w:t xml:space="preserve"> </w:t>
      </w:r>
      <w:r w:rsidRPr="00FB505A">
        <w:t>If you keep your cell phone in a purse or briefcase, it may not be available when you need it most.</w:t>
      </w:r>
      <w:r w:rsidR="001301FC">
        <w:t xml:space="preserve"> </w:t>
      </w:r>
      <w:r w:rsidRPr="00FB505A">
        <w:t>Try to call the office often to let people know where you are.</w:t>
      </w:r>
      <w:r w:rsidR="001301FC">
        <w:t xml:space="preserve"> </w:t>
      </w:r>
    </w:p>
    <w:p w:rsidR="009036AC" w:rsidRDefault="00FB505A" w:rsidP="00FB505A">
      <w:pPr>
        <w:pStyle w:val="Heading3"/>
      </w:pPr>
      <w:bookmarkStart w:id="68" w:name="_Toc330907739"/>
      <w:r>
        <w:t>Google</w:t>
      </w:r>
      <w:r w:rsidR="004C2248">
        <w:t xml:space="preserve"> searches</w:t>
      </w:r>
      <w:bookmarkEnd w:id="68"/>
      <w:r w:rsidR="009036AC">
        <w:tab/>
      </w:r>
    </w:p>
    <w:p w:rsidR="004C2248" w:rsidRDefault="00FB505A" w:rsidP="00FB505A">
      <w:r>
        <w:t xml:space="preserve">Online scammers, while not physically threatening, are attempting to </w:t>
      </w:r>
      <w:r w:rsidR="003A7E56">
        <w:t>defraud the brokerage</w:t>
      </w:r>
      <w:r>
        <w:t xml:space="preserve">. When dealing with online property inquiries, especially where the individual is outside the country, perform a Google search of the person’s name, email address, and phrases from the body of the email. Typically, the scammer uses the same </w:t>
      </w:r>
      <w:r w:rsidR="003A7E56">
        <w:t xml:space="preserve">email address and wording each time they attempt the scam and it may be published on an anti-scam website. Be very suspicious of any buyer who wishes to make a very large deposit on a property sight unseen. Most often, it is an attempt at deposit fraud by which the brokerage accepts a large deposit </w:t>
      </w:r>
      <w:proofErr w:type="spellStart"/>
      <w:r w:rsidR="003A7E56">
        <w:t>cheque</w:t>
      </w:r>
      <w:proofErr w:type="spellEnd"/>
      <w:r w:rsidR="003A7E56">
        <w:t xml:space="preserve">, the deal falls almost immediately, and the scammer asks for the deposit back. The purpose of the scam is to have the brokerage refund the deposit from the trust account before the original deposit </w:t>
      </w:r>
      <w:proofErr w:type="spellStart"/>
      <w:r w:rsidR="003A7E56">
        <w:t>cheque</w:t>
      </w:r>
      <w:proofErr w:type="spellEnd"/>
      <w:r w:rsidR="003A7E56">
        <w:t xml:space="preserve"> bounces, leaving the brokerage out </w:t>
      </w:r>
      <w:r w:rsidR="004C2248">
        <w:t>thousands</w:t>
      </w:r>
      <w:r w:rsidR="003A7E56">
        <w:t xml:space="preserve"> of dollars.</w:t>
      </w:r>
    </w:p>
    <w:p w:rsidR="003A7E56" w:rsidRDefault="003A7E56">
      <w:pPr>
        <w:rPr>
          <w:rFonts w:ascii="Arial Black" w:hAnsi="Arial Black"/>
          <w:sz w:val="28"/>
          <w:szCs w:val="28"/>
        </w:rPr>
      </w:pPr>
      <w:r>
        <w:rPr>
          <w:rFonts w:ascii="Arial Black" w:hAnsi="Arial Black"/>
          <w:sz w:val="28"/>
          <w:szCs w:val="28"/>
        </w:rPr>
        <w:br w:type="page"/>
      </w:r>
    </w:p>
    <w:p w:rsidR="009036AC" w:rsidRPr="00B851EE" w:rsidRDefault="009036AC" w:rsidP="003A7E56">
      <w:pPr>
        <w:pStyle w:val="Heading1"/>
        <w:jc w:val="center"/>
      </w:pPr>
      <w:bookmarkStart w:id="69" w:name="_Toc329846270"/>
      <w:bookmarkStart w:id="70" w:name="_Toc330907740"/>
      <w:r w:rsidRPr="00B851EE">
        <w:lastRenderedPageBreak/>
        <w:t>Part 5 – Commissions and Salesperson Compensation</w:t>
      </w:r>
      <w:bookmarkEnd w:id="69"/>
      <w:bookmarkEnd w:id="70"/>
    </w:p>
    <w:p w:rsidR="009036AC" w:rsidRDefault="009036AC" w:rsidP="009036AC">
      <w:pPr>
        <w:spacing w:line="120" w:lineRule="auto"/>
        <w:rPr>
          <w:sz w:val="24"/>
        </w:rPr>
      </w:pPr>
    </w:p>
    <w:p w:rsidR="009036AC" w:rsidRDefault="009036AC" w:rsidP="001301FC">
      <w:pPr>
        <w:pStyle w:val="Heading2"/>
      </w:pPr>
      <w:bookmarkStart w:id="71" w:name="_Toc330907741"/>
      <w:r>
        <w:t>Commissions</w:t>
      </w:r>
      <w:r w:rsidR="001301FC">
        <w:t xml:space="preserve"> and other remuneration, benefits, and deductions</w:t>
      </w:r>
      <w:bookmarkEnd w:id="71"/>
    </w:p>
    <w:p w:rsidR="003A7E56" w:rsidRPr="001301FC" w:rsidRDefault="002B0178" w:rsidP="003A7E56">
      <w:pPr>
        <w:rPr>
          <w:i/>
        </w:rPr>
      </w:pPr>
      <w:r w:rsidRPr="001301FC">
        <w:rPr>
          <w:i/>
        </w:rPr>
        <w:t xml:space="preserve">Define </w:t>
      </w:r>
      <w:r w:rsidR="001301FC" w:rsidRPr="001301FC">
        <w:rPr>
          <w:i/>
        </w:rPr>
        <w:t>the</w:t>
      </w:r>
      <w:r w:rsidRPr="001301FC">
        <w:rPr>
          <w:i/>
        </w:rPr>
        <w:t xml:space="preserve"> brokerage policy for:</w:t>
      </w:r>
    </w:p>
    <w:p w:rsidR="009036AC" w:rsidRPr="001301FC" w:rsidRDefault="009036AC" w:rsidP="00871B15">
      <w:pPr>
        <w:pStyle w:val="ListParagraph"/>
        <w:numPr>
          <w:ilvl w:val="0"/>
          <w:numId w:val="9"/>
        </w:numPr>
        <w:rPr>
          <w:i/>
        </w:rPr>
      </w:pPr>
      <w:r w:rsidRPr="001301FC">
        <w:rPr>
          <w:i/>
        </w:rPr>
        <w:t>minimum commission rates, commission splits, if applicable</w:t>
      </w:r>
    </w:p>
    <w:p w:rsidR="009036AC" w:rsidRPr="001301FC" w:rsidRDefault="009036AC" w:rsidP="00871B15">
      <w:pPr>
        <w:pStyle w:val="ListParagraph"/>
        <w:numPr>
          <w:ilvl w:val="0"/>
          <w:numId w:val="9"/>
        </w:numPr>
        <w:rPr>
          <w:i/>
        </w:rPr>
      </w:pPr>
      <w:r w:rsidRPr="001301FC">
        <w:rPr>
          <w:i/>
        </w:rPr>
        <w:t>approval for special situations</w:t>
      </w:r>
    </w:p>
    <w:p w:rsidR="009036AC" w:rsidRPr="001301FC" w:rsidRDefault="009036AC" w:rsidP="00871B15">
      <w:pPr>
        <w:pStyle w:val="ListParagraph"/>
        <w:numPr>
          <w:ilvl w:val="0"/>
          <w:numId w:val="9"/>
        </w:numPr>
        <w:rPr>
          <w:i/>
        </w:rPr>
      </w:pPr>
      <w:r w:rsidRPr="001301FC">
        <w:rPr>
          <w:i/>
        </w:rPr>
        <w:t>shared commission agreements</w:t>
      </w:r>
    </w:p>
    <w:p w:rsidR="009036AC" w:rsidRPr="001301FC" w:rsidRDefault="009036AC" w:rsidP="00871B15">
      <w:pPr>
        <w:pStyle w:val="ListParagraph"/>
        <w:numPr>
          <w:ilvl w:val="0"/>
          <w:numId w:val="9"/>
        </w:numPr>
        <w:rPr>
          <w:i/>
        </w:rPr>
      </w:pPr>
      <w:r w:rsidRPr="001301FC">
        <w:rPr>
          <w:i/>
        </w:rPr>
        <w:t>expected productivity levels</w:t>
      </w:r>
    </w:p>
    <w:p w:rsidR="009036AC" w:rsidRPr="001301FC" w:rsidRDefault="009036AC" w:rsidP="00871B15">
      <w:pPr>
        <w:pStyle w:val="ListParagraph"/>
        <w:numPr>
          <w:ilvl w:val="0"/>
          <w:numId w:val="9"/>
        </w:numPr>
        <w:rPr>
          <w:i/>
        </w:rPr>
      </w:pPr>
      <w:r w:rsidRPr="001301FC">
        <w:rPr>
          <w:i/>
        </w:rPr>
        <w:t>disposition of listing if salesperson leaves</w:t>
      </w:r>
    </w:p>
    <w:p w:rsidR="009036AC" w:rsidRPr="001301FC" w:rsidRDefault="009036AC" w:rsidP="00871B15">
      <w:pPr>
        <w:pStyle w:val="ListParagraph"/>
        <w:numPr>
          <w:ilvl w:val="0"/>
          <w:numId w:val="9"/>
        </w:numPr>
        <w:rPr>
          <w:i/>
        </w:rPr>
      </w:pPr>
      <w:r w:rsidRPr="001301FC">
        <w:rPr>
          <w:i/>
        </w:rPr>
        <w:t>payroll schedule</w:t>
      </w:r>
    </w:p>
    <w:p w:rsidR="009036AC" w:rsidRPr="001301FC" w:rsidRDefault="009036AC" w:rsidP="00871B15">
      <w:pPr>
        <w:pStyle w:val="ListParagraph"/>
        <w:numPr>
          <w:ilvl w:val="0"/>
          <w:numId w:val="9"/>
        </w:numPr>
        <w:rPr>
          <w:i/>
        </w:rPr>
      </w:pPr>
      <w:r w:rsidRPr="001301FC">
        <w:rPr>
          <w:i/>
        </w:rPr>
        <w:t>source deductions from pay, if applicable</w:t>
      </w:r>
    </w:p>
    <w:p w:rsidR="009036AC" w:rsidRPr="001301FC" w:rsidRDefault="009036AC" w:rsidP="00871B15">
      <w:pPr>
        <w:pStyle w:val="ListParagraph"/>
        <w:numPr>
          <w:ilvl w:val="0"/>
          <w:numId w:val="9"/>
        </w:numPr>
        <w:rPr>
          <w:i/>
        </w:rPr>
      </w:pPr>
      <w:proofErr w:type="gramStart"/>
      <w:r w:rsidRPr="001301FC">
        <w:rPr>
          <w:i/>
        </w:rPr>
        <w:t>other</w:t>
      </w:r>
      <w:proofErr w:type="gramEnd"/>
      <w:r w:rsidRPr="001301FC">
        <w:rPr>
          <w:i/>
        </w:rPr>
        <w:t xml:space="preserve"> deductions</w:t>
      </w:r>
      <w:r w:rsidR="001301FC">
        <w:rPr>
          <w:i/>
        </w:rPr>
        <w:t>,</w:t>
      </w:r>
      <w:r w:rsidRPr="001301FC">
        <w:rPr>
          <w:i/>
        </w:rPr>
        <w:t xml:space="preserve"> such as registration fees, E &amp; O fees, local board/association membership dues, etc.</w:t>
      </w:r>
    </w:p>
    <w:p w:rsidR="009036AC" w:rsidRPr="001301FC" w:rsidRDefault="009036AC" w:rsidP="00871B15">
      <w:pPr>
        <w:pStyle w:val="ListParagraph"/>
        <w:numPr>
          <w:ilvl w:val="0"/>
          <w:numId w:val="9"/>
        </w:numPr>
        <w:rPr>
          <w:i/>
        </w:rPr>
      </w:pPr>
      <w:r w:rsidRPr="001301FC">
        <w:rPr>
          <w:i/>
        </w:rPr>
        <w:t>arbitration process or alternatives in event of a commission dispute</w:t>
      </w:r>
    </w:p>
    <w:p w:rsidR="009036AC" w:rsidRDefault="009036AC" w:rsidP="001301FC">
      <w:pPr>
        <w:pStyle w:val="Heading3"/>
      </w:pPr>
      <w:bookmarkStart w:id="72" w:name="_Toc330907742"/>
      <w:r>
        <w:t xml:space="preserve">Referral </w:t>
      </w:r>
      <w:r w:rsidR="001301FC">
        <w:t>f</w:t>
      </w:r>
      <w:r>
        <w:t>ees</w:t>
      </w:r>
      <w:bookmarkEnd w:id="72"/>
    </w:p>
    <w:p w:rsidR="002B0178" w:rsidRPr="001301FC" w:rsidRDefault="002B0178" w:rsidP="002B0178">
      <w:pPr>
        <w:rPr>
          <w:i/>
        </w:rPr>
      </w:pPr>
      <w:r w:rsidRPr="001301FC">
        <w:rPr>
          <w:i/>
        </w:rPr>
        <w:t xml:space="preserve">Define </w:t>
      </w:r>
      <w:r w:rsidR="001301FC" w:rsidRPr="001301FC">
        <w:rPr>
          <w:i/>
        </w:rPr>
        <w:t>the</w:t>
      </w:r>
      <w:r w:rsidRPr="001301FC">
        <w:rPr>
          <w:i/>
        </w:rPr>
        <w:t xml:space="preserve"> brokerage policy for:</w:t>
      </w:r>
    </w:p>
    <w:p w:rsidR="009036AC" w:rsidRPr="001301FC" w:rsidRDefault="009036AC" w:rsidP="00871B15">
      <w:pPr>
        <w:pStyle w:val="ListParagraph"/>
        <w:numPr>
          <w:ilvl w:val="0"/>
          <w:numId w:val="10"/>
        </w:numPr>
        <w:rPr>
          <w:i/>
        </w:rPr>
      </w:pPr>
      <w:r w:rsidRPr="001301FC">
        <w:rPr>
          <w:i/>
        </w:rPr>
        <w:t>paying and receiving referral fees</w:t>
      </w:r>
    </w:p>
    <w:p w:rsidR="009036AC" w:rsidRPr="001301FC" w:rsidRDefault="002B0178" w:rsidP="00871B15">
      <w:pPr>
        <w:pStyle w:val="ListParagraph"/>
        <w:numPr>
          <w:ilvl w:val="0"/>
          <w:numId w:val="10"/>
        </w:numPr>
        <w:rPr>
          <w:i/>
        </w:rPr>
      </w:pPr>
      <w:r w:rsidRPr="001301FC">
        <w:rPr>
          <w:i/>
        </w:rPr>
        <w:t xml:space="preserve">ensure it address any forms </w:t>
      </w:r>
      <w:r w:rsidR="009036AC" w:rsidRPr="001301FC">
        <w:rPr>
          <w:i/>
        </w:rPr>
        <w:t>to be used and filed</w:t>
      </w:r>
    </w:p>
    <w:p w:rsidR="009036AC" w:rsidRDefault="009036AC" w:rsidP="001301FC">
      <w:pPr>
        <w:pStyle w:val="Heading3"/>
      </w:pPr>
      <w:bookmarkStart w:id="73" w:name="_Toc330907743"/>
      <w:r w:rsidRPr="003737D0">
        <w:t xml:space="preserve">Enforced </w:t>
      </w:r>
      <w:r w:rsidR="001301FC" w:rsidRPr="001301FC">
        <w:t>collection</w:t>
      </w:r>
      <w:r w:rsidR="001301FC" w:rsidRPr="003737D0">
        <w:t xml:space="preserve"> of commissions</w:t>
      </w:r>
      <w:bookmarkEnd w:id="73"/>
    </w:p>
    <w:p w:rsidR="009036AC" w:rsidRPr="001301FC" w:rsidRDefault="002B0178" w:rsidP="002B0178">
      <w:pPr>
        <w:rPr>
          <w:i/>
        </w:rPr>
      </w:pPr>
      <w:r w:rsidRPr="001301FC">
        <w:rPr>
          <w:i/>
        </w:rPr>
        <w:t>Define your brokerage policy for situations where the seller or buyer refuses to pay</w:t>
      </w:r>
      <w:r w:rsidR="009036AC" w:rsidRPr="001301FC">
        <w:rPr>
          <w:i/>
        </w:rPr>
        <w:t>.</w:t>
      </w:r>
    </w:p>
    <w:p w:rsidR="009036AC" w:rsidRPr="004528B8" w:rsidRDefault="009036AC" w:rsidP="002B0178">
      <w:pPr>
        <w:pStyle w:val="Heading3"/>
      </w:pPr>
      <w:bookmarkStart w:id="74" w:name="_Toc330907744"/>
      <w:r w:rsidRPr="004528B8">
        <w:t>Disputes</w:t>
      </w:r>
      <w:bookmarkEnd w:id="74"/>
    </w:p>
    <w:p w:rsidR="009036AC" w:rsidRDefault="009036AC" w:rsidP="002B0178">
      <w:r>
        <w:t xml:space="preserve">The </w:t>
      </w:r>
      <w:r w:rsidR="002B0178">
        <w:t>brokerage</w:t>
      </w:r>
      <w:r>
        <w:t xml:space="preserve"> encourages sales representative to avoid disputes over commissions or commission splits.</w:t>
      </w:r>
      <w:r w:rsidR="001301FC">
        <w:t xml:space="preserve"> </w:t>
      </w:r>
      <w:r>
        <w:t>Where disputes do arise, sales representatives are encouraged to settle the matter in an amiable manner.</w:t>
      </w:r>
      <w:r w:rsidR="001301FC">
        <w:t xml:space="preserve"> </w:t>
      </w:r>
      <w:r>
        <w:t>However, in the event that an irreconcilable dispute arises, the management will render a decision after hearing all sides of the dispute.</w:t>
      </w:r>
      <w:r w:rsidR="001301FC">
        <w:t xml:space="preserve"> </w:t>
      </w:r>
      <w:r>
        <w:t>Such decision is final and binding on all parties to the dispute.</w:t>
      </w:r>
    </w:p>
    <w:p w:rsidR="009036AC" w:rsidRPr="003D3C08" w:rsidRDefault="009036AC" w:rsidP="002B0178">
      <w:pPr>
        <w:pStyle w:val="Heading3"/>
      </w:pPr>
      <w:bookmarkStart w:id="75" w:name="_Toc330907745"/>
      <w:r>
        <w:t>Incentives</w:t>
      </w:r>
      <w:bookmarkEnd w:id="75"/>
    </w:p>
    <w:p w:rsidR="00C51C6B" w:rsidRDefault="009036AC" w:rsidP="00C51C6B">
      <w:r w:rsidRPr="003D3C08">
        <w:t xml:space="preserve">Sales representatives are not permitted to offer </w:t>
      </w:r>
      <w:r w:rsidR="002B0178">
        <w:t xml:space="preserve">their own </w:t>
      </w:r>
      <w:r w:rsidR="00C51C6B">
        <w:t>incentives</w:t>
      </w:r>
      <w:r w:rsidRPr="003D3C08">
        <w:t>.</w:t>
      </w:r>
      <w:r w:rsidR="001301FC">
        <w:t xml:space="preserve"> </w:t>
      </w:r>
      <w:r w:rsidR="002B0178">
        <w:t>Incentives may only be offered at a brokerage-wide level</w:t>
      </w:r>
      <w:r w:rsidRPr="003D3C08">
        <w:t>.</w:t>
      </w:r>
      <w:r w:rsidR="002B0178">
        <w:t xml:space="preserve"> </w:t>
      </w:r>
      <w:r>
        <w:t>See By-Law 716.</w:t>
      </w:r>
    </w:p>
    <w:p w:rsidR="001301FC" w:rsidRPr="001301FC" w:rsidRDefault="001D1919" w:rsidP="00C51C6B">
      <w:pPr>
        <w:rPr>
          <w:i/>
        </w:rPr>
      </w:pPr>
      <w:r>
        <w:rPr>
          <w:i/>
        </w:rPr>
        <w:t>Document brokerage incentives here, including all terms and conditions.</w:t>
      </w:r>
    </w:p>
    <w:p w:rsidR="009036AC" w:rsidRPr="00C51C6B" w:rsidRDefault="009036AC" w:rsidP="00C51C6B">
      <w:pPr>
        <w:pStyle w:val="Heading3"/>
        <w:rPr>
          <w:sz w:val="22"/>
        </w:rPr>
      </w:pPr>
      <w:bookmarkStart w:id="76" w:name="_Toc330907746"/>
      <w:r>
        <w:t>Inducements</w:t>
      </w:r>
      <w:bookmarkEnd w:id="76"/>
    </w:p>
    <w:p w:rsidR="009036AC" w:rsidRDefault="00C51C6B" w:rsidP="001D1919">
      <w:pPr>
        <w:rPr>
          <w:b/>
          <w:bCs/>
          <w:sz w:val="24"/>
        </w:rPr>
      </w:pPr>
      <w:r>
        <w:t>An i</w:t>
      </w:r>
      <w:r w:rsidR="009036AC">
        <w:t xml:space="preserve">nducement </w:t>
      </w:r>
      <w:r>
        <w:t>is</w:t>
      </w:r>
      <w:r w:rsidR="009036AC">
        <w:t xml:space="preserve"> any financial offer by a </w:t>
      </w:r>
      <w:r>
        <w:t>sales representative</w:t>
      </w:r>
      <w:r w:rsidR="009036AC">
        <w:t xml:space="preserve"> made with the intent of </w:t>
      </w:r>
      <w:r>
        <w:t>completing a deal that is already in progress</w:t>
      </w:r>
      <w:r w:rsidR="009036AC">
        <w:t>.</w:t>
      </w:r>
      <w:r w:rsidR="001301FC">
        <w:t xml:space="preserve"> </w:t>
      </w:r>
      <w:r w:rsidR="00A35A97">
        <w:t xml:space="preserve">See By-Law 716. </w:t>
      </w:r>
      <w:r w:rsidR="009036AC">
        <w:t xml:space="preserve">Any inducement must be </w:t>
      </w:r>
      <w:r w:rsidR="00A35A97">
        <w:t xml:space="preserve">approved by the broker, </w:t>
      </w:r>
      <w:r w:rsidR="009036AC">
        <w:t xml:space="preserve">documented </w:t>
      </w:r>
      <w:r>
        <w:t xml:space="preserve">in writing </w:t>
      </w:r>
      <w:r w:rsidR="009036AC">
        <w:t>and signed by the sales representative</w:t>
      </w:r>
      <w:r w:rsidR="00A35A97">
        <w:t xml:space="preserve"> and</w:t>
      </w:r>
      <w:r w:rsidR="009036AC">
        <w:t xml:space="preserve"> the broker.</w:t>
      </w:r>
      <w:r w:rsidR="001301FC">
        <w:t xml:space="preserve"> </w:t>
      </w:r>
    </w:p>
    <w:p w:rsidR="009036AC" w:rsidRPr="00B851EE" w:rsidRDefault="001D1919" w:rsidP="00C51C6B">
      <w:pPr>
        <w:pStyle w:val="Heading1"/>
        <w:jc w:val="center"/>
      </w:pPr>
      <w:bookmarkStart w:id="77" w:name="_Toc329846271"/>
      <w:bookmarkStart w:id="78" w:name="_Toc330907747"/>
      <w:r>
        <w:lastRenderedPageBreak/>
        <w:t>P</w:t>
      </w:r>
      <w:r w:rsidR="009036AC" w:rsidRPr="00B851EE">
        <w:t>art 6 – Listings and Listing Procedures</w:t>
      </w:r>
      <w:bookmarkEnd w:id="77"/>
      <w:bookmarkEnd w:id="78"/>
    </w:p>
    <w:p w:rsidR="009036AC" w:rsidRDefault="009036AC" w:rsidP="009036AC">
      <w:pPr>
        <w:jc w:val="both"/>
        <w:rPr>
          <w:sz w:val="24"/>
        </w:rPr>
      </w:pPr>
    </w:p>
    <w:p w:rsidR="009036AC" w:rsidRDefault="009036AC" w:rsidP="00C51C6B">
      <w:pPr>
        <w:pStyle w:val="Heading3"/>
      </w:pPr>
      <w:bookmarkStart w:id="79" w:name="_Toc330907748"/>
      <w:r>
        <w:t xml:space="preserve">Working with </w:t>
      </w:r>
      <w:r w:rsidR="001D1919">
        <w:t>s</w:t>
      </w:r>
      <w:r>
        <w:t>ellers</w:t>
      </w:r>
      <w:bookmarkEnd w:id="79"/>
    </w:p>
    <w:p w:rsidR="009036AC" w:rsidRPr="001D1919" w:rsidRDefault="00C51C6B" w:rsidP="00C51C6B">
      <w:pPr>
        <w:rPr>
          <w:i/>
        </w:rPr>
      </w:pPr>
      <w:r w:rsidRPr="001D1919">
        <w:rPr>
          <w:i/>
        </w:rPr>
        <w:t>Define the brokerage policies when working with sellers. Be sure to include:</w:t>
      </w:r>
    </w:p>
    <w:p w:rsidR="00C51C6B" w:rsidRPr="001D1919" w:rsidRDefault="00C51C6B" w:rsidP="00871B15">
      <w:pPr>
        <w:pStyle w:val="ListParagraph"/>
        <w:numPr>
          <w:ilvl w:val="0"/>
          <w:numId w:val="11"/>
        </w:numPr>
        <w:rPr>
          <w:i/>
        </w:rPr>
      </w:pPr>
      <w:r w:rsidRPr="001D1919">
        <w:rPr>
          <w:i/>
        </w:rPr>
        <w:t>transaction file requirements</w:t>
      </w:r>
    </w:p>
    <w:p w:rsidR="00C51C6B" w:rsidRPr="001D1919" w:rsidRDefault="00C51C6B" w:rsidP="00871B15">
      <w:pPr>
        <w:pStyle w:val="ListParagraph"/>
        <w:numPr>
          <w:ilvl w:val="0"/>
          <w:numId w:val="11"/>
        </w:numPr>
        <w:rPr>
          <w:i/>
        </w:rPr>
      </w:pPr>
      <w:r w:rsidRPr="001D1919">
        <w:rPr>
          <w:i/>
        </w:rPr>
        <w:t>standard clauses</w:t>
      </w:r>
    </w:p>
    <w:p w:rsidR="00C51C6B" w:rsidRPr="001D1919" w:rsidRDefault="00C51C6B" w:rsidP="00871B15">
      <w:pPr>
        <w:pStyle w:val="ListParagraph"/>
        <w:numPr>
          <w:ilvl w:val="0"/>
          <w:numId w:val="11"/>
        </w:numPr>
        <w:rPr>
          <w:i/>
        </w:rPr>
      </w:pPr>
      <w:r w:rsidRPr="001D1919">
        <w:rPr>
          <w:i/>
        </w:rPr>
        <w:t>guidelines for different property types</w:t>
      </w:r>
    </w:p>
    <w:p w:rsidR="00C51C6B" w:rsidRPr="001D1919" w:rsidRDefault="00C51C6B" w:rsidP="00871B15">
      <w:pPr>
        <w:pStyle w:val="ListParagraph"/>
        <w:numPr>
          <w:ilvl w:val="0"/>
          <w:numId w:val="11"/>
        </w:numPr>
        <w:rPr>
          <w:i/>
        </w:rPr>
      </w:pPr>
      <w:r w:rsidRPr="001D1919">
        <w:rPr>
          <w:i/>
        </w:rPr>
        <w:t xml:space="preserve">completion of </w:t>
      </w:r>
      <w:r w:rsidR="009036AC" w:rsidRPr="001D1919">
        <w:rPr>
          <w:i/>
        </w:rPr>
        <w:t>listing agreements</w:t>
      </w:r>
    </w:p>
    <w:p w:rsidR="00C51C6B" w:rsidRPr="001D1919" w:rsidRDefault="009036AC" w:rsidP="00871B15">
      <w:pPr>
        <w:pStyle w:val="ListParagraph"/>
        <w:numPr>
          <w:ilvl w:val="0"/>
          <w:numId w:val="11"/>
        </w:numPr>
        <w:rPr>
          <w:i/>
        </w:rPr>
      </w:pPr>
      <w:r w:rsidRPr="001D1919">
        <w:rPr>
          <w:i/>
        </w:rPr>
        <w:t>agency disclosure procedures</w:t>
      </w:r>
    </w:p>
    <w:p w:rsidR="009036AC" w:rsidRPr="001D1919" w:rsidRDefault="00C51C6B" w:rsidP="00871B15">
      <w:pPr>
        <w:pStyle w:val="ListParagraph"/>
        <w:numPr>
          <w:ilvl w:val="0"/>
          <w:numId w:val="11"/>
        </w:numPr>
        <w:rPr>
          <w:i/>
        </w:rPr>
      </w:pPr>
      <w:r w:rsidRPr="001D1919">
        <w:rPr>
          <w:i/>
        </w:rPr>
        <w:t>conflicts of interest</w:t>
      </w:r>
    </w:p>
    <w:p w:rsidR="00C51C6B" w:rsidRPr="001D1919" w:rsidRDefault="00C51C6B" w:rsidP="00871B15">
      <w:pPr>
        <w:pStyle w:val="ListParagraph"/>
        <w:numPr>
          <w:ilvl w:val="0"/>
          <w:numId w:val="11"/>
        </w:numPr>
        <w:rPr>
          <w:i/>
        </w:rPr>
      </w:pPr>
      <w:r w:rsidRPr="001D1919">
        <w:rPr>
          <w:i/>
        </w:rPr>
        <w:t>length of listing period</w:t>
      </w:r>
    </w:p>
    <w:p w:rsidR="00C51C6B" w:rsidRPr="001D1919" w:rsidRDefault="00C51C6B" w:rsidP="00871B15">
      <w:pPr>
        <w:pStyle w:val="ListParagraph"/>
        <w:numPr>
          <w:ilvl w:val="0"/>
          <w:numId w:val="11"/>
        </w:numPr>
        <w:rPr>
          <w:i/>
        </w:rPr>
      </w:pPr>
      <w:r w:rsidRPr="001D1919">
        <w:rPr>
          <w:i/>
        </w:rPr>
        <w:t>types of listings</w:t>
      </w:r>
    </w:p>
    <w:p w:rsidR="009036AC" w:rsidRDefault="009036AC" w:rsidP="00C51C6B">
      <w:pPr>
        <w:pStyle w:val="Heading3"/>
      </w:pPr>
      <w:bookmarkStart w:id="80" w:name="_Toc330907749"/>
      <w:r w:rsidRPr="00E5152B">
        <w:t>Multiple Listing</w:t>
      </w:r>
      <w:r w:rsidR="00825C9B">
        <w:t xml:space="preserve"> Service®</w:t>
      </w:r>
      <w:bookmarkEnd w:id="80"/>
    </w:p>
    <w:p w:rsidR="008F1408" w:rsidRDefault="00C51C6B" w:rsidP="008F1408">
      <w:pPr>
        <w:rPr>
          <w:sz w:val="24"/>
        </w:rPr>
      </w:pPr>
      <w:r>
        <w:t xml:space="preserve">Every sales representative and administrator responsible for MLS® data entry and advertising is </w:t>
      </w:r>
      <w:r w:rsidR="001D1919">
        <w:t>provided with</w:t>
      </w:r>
      <w:r>
        <w:t xml:space="preserve"> a copy of the Provincial MLS® Rules and Regulations. The brokerage expects all sales representatives to be knowledgeable and </w:t>
      </w:r>
      <w:r w:rsidR="008F1408">
        <w:t xml:space="preserve">fully comply with MLS® </w:t>
      </w:r>
      <w:r>
        <w:t xml:space="preserve">rules </w:t>
      </w:r>
      <w:r w:rsidR="008F1408">
        <w:t>and procedures.</w:t>
      </w:r>
    </w:p>
    <w:p w:rsidR="008F1408" w:rsidRDefault="008F1408" w:rsidP="008F1408">
      <w:pPr>
        <w:pStyle w:val="Heading3"/>
      </w:pPr>
      <w:bookmarkStart w:id="81" w:name="_Toc330907750"/>
      <w:r>
        <w:t>Property inspections</w:t>
      </w:r>
      <w:bookmarkEnd w:id="81"/>
    </w:p>
    <w:p w:rsidR="008F1408" w:rsidRDefault="008F1408" w:rsidP="008F1408">
      <w:r>
        <w:t xml:space="preserve">Buyers/inspectors/appraisers are to be accompanied by the buyer’s </w:t>
      </w:r>
      <w:r w:rsidR="00B25D54">
        <w:t>sales representative</w:t>
      </w:r>
      <w:r>
        <w:t xml:space="preserve">. If a buyer’s </w:t>
      </w:r>
      <w:r w:rsidR="00B25D54">
        <w:t>sales representative</w:t>
      </w:r>
      <w:r>
        <w:t xml:space="preserve"> is unable to attend an inspection or a pre-closing viewing, they must obtain the written permission of the seller or seller’s </w:t>
      </w:r>
      <w:r w:rsidR="00B25D54">
        <w:t>sales representative</w:t>
      </w:r>
      <w:r>
        <w:t xml:space="preserve"> to grant the inspector/appraiser and the buyer access the property without the buyer’s </w:t>
      </w:r>
      <w:r w:rsidR="00B25D54">
        <w:t>sales representative</w:t>
      </w:r>
      <w:r>
        <w:t xml:space="preserve"> being present.</w:t>
      </w:r>
      <w:r w:rsidR="001301FC">
        <w:t xml:space="preserve"> </w:t>
      </w:r>
      <w:r>
        <w:t xml:space="preserve"> Proper notice must be given and appointments made with the seller or their representative.</w:t>
      </w:r>
      <w:r w:rsidR="001301FC">
        <w:t xml:space="preserve"> </w:t>
      </w:r>
    </w:p>
    <w:p w:rsidR="008F1408" w:rsidRDefault="008F1408" w:rsidP="008F1408">
      <w:r>
        <w:t>At closing, keys cannot be turned over to the buyer without confirmation from the seller’s lawyer that the closing has taken place.</w:t>
      </w:r>
      <w:r w:rsidR="001301FC">
        <w:t xml:space="preserve"> </w:t>
      </w:r>
      <w:r>
        <w:t>Typically, once the pre-closing viewing has taken place, the keys are to be delivered to the seller’s lawyer, unless alternate instructions are given by the seller or seller’s lawyer.</w:t>
      </w:r>
    </w:p>
    <w:p w:rsidR="009036AC" w:rsidRDefault="009036AC" w:rsidP="008F1408">
      <w:pPr>
        <w:pStyle w:val="Heading3"/>
      </w:pPr>
      <w:bookmarkStart w:id="82" w:name="_Toc330907751"/>
      <w:r w:rsidRPr="005A7962">
        <w:t xml:space="preserve">Open </w:t>
      </w:r>
      <w:r w:rsidR="001D1919">
        <w:t>h</w:t>
      </w:r>
      <w:r w:rsidRPr="005A7962">
        <w:t>ouses</w:t>
      </w:r>
      <w:bookmarkEnd w:id="82"/>
    </w:p>
    <w:p w:rsidR="008F1408" w:rsidRDefault="008F1408" w:rsidP="008F1408">
      <w:r>
        <w:t>T</w:t>
      </w:r>
      <w:r w:rsidR="009036AC">
        <w:t xml:space="preserve">he sales representative holding </w:t>
      </w:r>
      <w:r>
        <w:t>an o</w:t>
      </w:r>
      <w:r w:rsidR="009036AC">
        <w:t xml:space="preserve">pen </w:t>
      </w:r>
      <w:r>
        <w:t>h</w:t>
      </w:r>
      <w:r w:rsidR="009036AC">
        <w:t xml:space="preserve">ouse </w:t>
      </w:r>
      <w:r>
        <w:t>is responsible for ensurin</w:t>
      </w:r>
      <w:r w:rsidR="001D1919">
        <w:t>g</w:t>
      </w:r>
      <w:r w:rsidR="009036AC">
        <w:t xml:space="preserve"> that the property is </w:t>
      </w:r>
      <w:r>
        <w:t>available for viewing</w:t>
      </w:r>
      <w:r w:rsidR="009036AC">
        <w:t xml:space="preserve"> during advertised hours.</w:t>
      </w:r>
      <w:r w:rsidR="001301FC">
        <w:t xml:space="preserve"> </w:t>
      </w:r>
      <w:r w:rsidR="009036AC">
        <w:t xml:space="preserve">No sales representative </w:t>
      </w:r>
      <w:r>
        <w:t>holding an open house</w:t>
      </w:r>
      <w:r w:rsidR="009036AC">
        <w:t xml:space="preserve"> may leave the pro</w:t>
      </w:r>
      <w:r w:rsidR="001D1919">
        <w:t>perty for any reason</w:t>
      </w:r>
      <w:r>
        <w:t xml:space="preserve">, </w:t>
      </w:r>
      <w:r w:rsidR="009036AC">
        <w:t xml:space="preserve">without first making arrangements for a substitute to </w:t>
      </w:r>
      <w:r w:rsidR="00A35A97">
        <w:t>attend</w:t>
      </w:r>
      <w:r w:rsidR="009036AC">
        <w:t xml:space="preserve"> </w:t>
      </w:r>
      <w:r>
        <w:t>the property during the absence.</w:t>
      </w:r>
    </w:p>
    <w:p w:rsidR="009036AC" w:rsidRDefault="009036AC" w:rsidP="008F1408">
      <w:r>
        <w:t xml:space="preserve">Under no circumstances </w:t>
      </w:r>
      <w:r w:rsidR="00D45245">
        <w:t>may an</w:t>
      </w:r>
      <w:r>
        <w:t xml:space="preserve"> unlicensed </w:t>
      </w:r>
      <w:r w:rsidR="00D45245">
        <w:t>person conduct an open house</w:t>
      </w:r>
      <w:r>
        <w:t>.</w:t>
      </w:r>
      <w:r w:rsidR="00D45245">
        <w:t xml:space="preserve"> </w:t>
      </w:r>
    </w:p>
    <w:p w:rsidR="009036AC" w:rsidRDefault="009036AC" w:rsidP="00D45245">
      <w:pPr>
        <w:pStyle w:val="Heading3"/>
      </w:pPr>
      <w:bookmarkStart w:id="83" w:name="_Toc330907752"/>
      <w:r w:rsidRPr="003F3816">
        <w:t xml:space="preserve">Servicing </w:t>
      </w:r>
      <w:r w:rsidR="001D1919">
        <w:t>l</w:t>
      </w:r>
      <w:r w:rsidRPr="003F3816">
        <w:t>istings</w:t>
      </w:r>
      <w:bookmarkEnd w:id="83"/>
    </w:p>
    <w:p w:rsidR="00D45245" w:rsidRDefault="009036AC" w:rsidP="00D45245">
      <w:r>
        <w:t xml:space="preserve">A listing sales representative is required to make regular reports to the seller; </w:t>
      </w:r>
      <w:r w:rsidR="00D45245">
        <w:t xml:space="preserve">at a minimum, </w:t>
      </w:r>
      <w:r>
        <w:t>on a weekly basis.</w:t>
      </w:r>
      <w:r w:rsidR="001301FC">
        <w:t xml:space="preserve"> </w:t>
      </w:r>
      <w:r w:rsidR="00A35A97">
        <w:t>R</w:t>
      </w:r>
      <w:r>
        <w:t xml:space="preserve">egular contact with the </w:t>
      </w:r>
      <w:r w:rsidR="00D45245">
        <w:t>seller</w:t>
      </w:r>
      <w:r>
        <w:t xml:space="preserve"> assist</w:t>
      </w:r>
      <w:r w:rsidR="00D45245">
        <w:t>s</w:t>
      </w:r>
      <w:r>
        <w:t xml:space="preserve"> in the marketing of the property, </w:t>
      </w:r>
      <w:r w:rsidR="00D45245">
        <w:t xml:space="preserve">provides </w:t>
      </w:r>
      <w:r w:rsidR="00D45245">
        <w:lastRenderedPageBreak/>
        <w:t xml:space="preserve">an opportunity to relay feedback from potential buyers, and </w:t>
      </w:r>
      <w:r w:rsidR="00A35A97">
        <w:t>permits discussions about</w:t>
      </w:r>
      <w:r w:rsidR="00D45245">
        <w:t xml:space="preserve"> price reductions and extending the listing.</w:t>
      </w:r>
      <w:r>
        <w:t xml:space="preserve"> The listing sales representative </w:t>
      </w:r>
      <w:r w:rsidR="00D45245">
        <w:t>must</w:t>
      </w:r>
      <w:r>
        <w:t xml:space="preserve"> request an extension at least a week prior to the expiry.</w:t>
      </w:r>
      <w:r w:rsidR="00D45245">
        <w:t xml:space="preserve"> Under no circumstances can a listing contract be extended after it expires.</w:t>
      </w:r>
    </w:p>
    <w:p w:rsidR="009036AC" w:rsidRPr="00D45245" w:rsidRDefault="009036AC" w:rsidP="00D45245">
      <w:pPr>
        <w:pStyle w:val="Heading3"/>
        <w:rPr>
          <w:sz w:val="22"/>
        </w:rPr>
      </w:pPr>
      <w:bookmarkStart w:id="84" w:name="_Toc330907753"/>
      <w:r w:rsidRPr="003F3816">
        <w:t xml:space="preserve">Expired </w:t>
      </w:r>
      <w:r w:rsidR="001D1919">
        <w:t>l</w:t>
      </w:r>
      <w:r w:rsidRPr="003F3816">
        <w:t>istings</w:t>
      </w:r>
      <w:bookmarkEnd w:id="84"/>
    </w:p>
    <w:p w:rsidR="00D45245" w:rsidRDefault="009036AC" w:rsidP="00D45245">
      <w:r>
        <w:t xml:space="preserve">When a listing expires, the listing sales representative must be prepared to </w:t>
      </w:r>
      <w:r w:rsidR="00D45245">
        <w:t xml:space="preserve">have a discussion with the seller about </w:t>
      </w:r>
      <w:r>
        <w:t>why the property did not sell.</w:t>
      </w:r>
      <w:r w:rsidR="001301FC">
        <w:t xml:space="preserve"> </w:t>
      </w:r>
    </w:p>
    <w:p w:rsidR="009036AC" w:rsidRPr="00592260" w:rsidRDefault="009036AC" w:rsidP="00592260">
      <w:r>
        <w:t>Management reserves the right to assign another sales representative to that property should the original listing sales representative fail to get a renewal.</w:t>
      </w:r>
    </w:p>
    <w:p w:rsidR="009036AC" w:rsidRDefault="009036AC" w:rsidP="00592260">
      <w:pPr>
        <w:pStyle w:val="Heading3"/>
      </w:pPr>
      <w:bookmarkStart w:id="85" w:name="_Toc330907754"/>
      <w:r>
        <w:t>Withdrawn</w:t>
      </w:r>
      <w:r w:rsidRPr="00307DD5">
        <w:t xml:space="preserve"> </w:t>
      </w:r>
      <w:r w:rsidR="001D1919">
        <w:t>l</w:t>
      </w:r>
      <w:r w:rsidRPr="00307DD5">
        <w:t>istings</w:t>
      </w:r>
      <w:bookmarkEnd w:id="85"/>
      <w:r>
        <w:t xml:space="preserve"> </w:t>
      </w:r>
    </w:p>
    <w:p w:rsidR="009036AC" w:rsidRPr="001D1919" w:rsidRDefault="00592260" w:rsidP="00592260">
      <w:pPr>
        <w:rPr>
          <w:i/>
        </w:rPr>
      </w:pPr>
      <w:r w:rsidRPr="001D1919">
        <w:rPr>
          <w:i/>
        </w:rPr>
        <w:t>Define the brokerage policy on withdrawn listings.</w:t>
      </w:r>
    </w:p>
    <w:p w:rsidR="009036AC" w:rsidRDefault="009036AC" w:rsidP="00592260">
      <w:pPr>
        <w:pStyle w:val="Heading3"/>
      </w:pPr>
      <w:bookmarkStart w:id="86" w:name="_Toc330907755"/>
      <w:r>
        <w:t>Cancelled</w:t>
      </w:r>
      <w:r w:rsidRPr="00307DD5">
        <w:t xml:space="preserve"> </w:t>
      </w:r>
      <w:r w:rsidR="001D1919">
        <w:t>l</w:t>
      </w:r>
      <w:r w:rsidRPr="00307DD5">
        <w:t>istings</w:t>
      </w:r>
      <w:bookmarkEnd w:id="86"/>
    </w:p>
    <w:p w:rsidR="00592260" w:rsidRPr="001D1919" w:rsidRDefault="00592260" w:rsidP="00592260">
      <w:pPr>
        <w:rPr>
          <w:i/>
        </w:rPr>
      </w:pPr>
      <w:r w:rsidRPr="001D1919">
        <w:rPr>
          <w:i/>
        </w:rPr>
        <w:t>Define the brokerage policy on cancelling listings. Be sure to include</w:t>
      </w:r>
    </w:p>
    <w:p w:rsidR="009036AC" w:rsidRPr="001D1919" w:rsidRDefault="00592260" w:rsidP="00871B15">
      <w:pPr>
        <w:pStyle w:val="ListParagraph"/>
        <w:numPr>
          <w:ilvl w:val="0"/>
          <w:numId w:val="12"/>
        </w:numPr>
        <w:tabs>
          <w:tab w:val="clear" w:pos="1080"/>
          <w:tab w:val="num" w:pos="720"/>
        </w:tabs>
        <w:ind w:hanging="720"/>
        <w:rPr>
          <w:i/>
        </w:rPr>
      </w:pPr>
      <w:r w:rsidRPr="001D1919">
        <w:rPr>
          <w:i/>
        </w:rPr>
        <w:t>who has the authority to cancel a listing</w:t>
      </w:r>
    </w:p>
    <w:p w:rsidR="009036AC" w:rsidRPr="001D1919" w:rsidRDefault="009036AC" w:rsidP="00871B15">
      <w:pPr>
        <w:pStyle w:val="ListParagraph"/>
        <w:numPr>
          <w:ilvl w:val="0"/>
          <w:numId w:val="12"/>
        </w:numPr>
        <w:tabs>
          <w:tab w:val="clear" w:pos="1080"/>
          <w:tab w:val="num" w:pos="720"/>
        </w:tabs>
        <w:ind w:hanging="720"/>
        <w:rPr>
          <w:i/>
        </w:rPr>
      </w:pPr>
      <w:r w:rsidRPr="001D1919">
        <w:rPr>
          <w:i/>
        </w:rPr>
        <w:t>Expenses</w:t>
      </w:r>
    </w:p>
    <w:p w:rsidR="009036AC" w:rsidRPr="001D1919" w:rsidRDefault="009036AC" w:rsidP="00871B15">
      <w:pPr>
        <w:pStyle w:val="ListParagraph"/>
        <w:numPr>
          <w:ilvl w:val="0"/>
          <w:numId w:val="12"/>
        </w:numPr>
        <w:tabs>
          <w:tab w:val="clear" w:pos="1080"/>
          <w:tab w:val="num" w:pos="720"/>
        </w:tabs>
        <w:ind w:hanging="720"/>
        <w:rPr>
          <w:i/>
        </w:rPr>
      </w:pPr>
      <w:r w:rsidRPr="001D1919">
        <w:rPr>
          <w:i/>
        </w:rPr>
        <w:t>Long term implications of not allowing cancellations when a seller is unhappy</w:t>
      </w:r>
    </w:p>
    <w:p w:rsidR="009036AC" w:rsidRDefault="009036AC" w:rsidP="00592260">
      <w:pPr>
        <w:pStyle w:val="Heading3"/>
      </w:pPr>
      <w:bookmarkStart w:id="87" w:name="_Toc330907756"/>
      <w:r w:rsidRPr="00307DD5">
        <w:t>Sold Listings</w:t>
      </w:r>
      <w:bookmarkEnd w:id="87"/>
    </w:p>
    <w:p w:rsidR="00E8736A" w:rsidRPr="001D1919" w:rsidRDefault="00E8736A" w:rsidP="00592260">
      <w:pPr>
        <w:rPr>
          <w:i/>
        </w:rPr>
      </w:pPr>
      <w:r w:rsidRPr="001D1919">
        <w:rPr>
          <w:i/>
        </w:rPr>
        <w:t xml:space="preserve">Define the brokerage policy on sold listings. Be sure to include: </w:t>
      </w:r>
    </w:p>
    <w:p w:rsidR="00E8736A" w:rsidRPr="001D1919" w:rsidRDefault="00E8736A" w:rsidP="00871B15">
      <w:pPr>
        <w:pStyle w:val="ListParagraph"/>
        <w:numPr>
          <w:ilvl w:val="0"/>
          <w:numId w:val="18"/>
        </w:numPr>
        <w:ind w:left="720"/>
        <w:rPr>
          <w:i/>
        </w:rPr>
      </w:pPr>
      <w:r w:rsidRPr="001D1919">
        <w:rPr>
          <w:i/>
        </w:rPr>
        <w:t>what needs to be in the closed transaction file</w:t>
      </w:r>
    </w:p>
    <w:p w:rsidR="00E8736A" w:rsidRPr="001D1919" w:rsidRDefault="00E8736A" w:rsidP="00871B15">
      <w:pPr>
        <w:pStyle w:val="ListParagraph"/>
        <w:numPr>
          <w:ilvl w:val="0"/>
          <w:numId w:val="18"/>
        </w:numPr>
        <w:ind w:left="720"/>
        <w:rPr>
          <w:i/>
        </w:rPr>
      </w:pPr>
      <w:r w:rsidRPr="001D1919">
        <w:rPr>
          <w:i/>
        </w:rPr>
        <w:t>where the files are stored</w:t>
      </w:r>
    </w:p>
    <w:p w:rsidR="009036AC" w:rsidRPr="001D1919" w:rsidRDefault="00E8736A" w:rsidP="00871B15">
      <w:pPr>
        <w:pStyle w:val="ListParagraph"/>
        <w:numPr>
          <w:ilvl w:val="0"/>
          <w:numId w:val="18"/>
        </w:numPr>
        <w:ind w:left="720"/>
        <w:rPr>
          <w:i/>
        </w:rPr>
      </w:pPr>
      <w:r w:rsidRPr="001D1919">
        <w:rPr>
          <w:i/>
        </w:rPr>
        <w:t>who has access to the files</w:t>
      </w:r>
      <w:r w:rsidR="009036AC" w:rsidRPr="001D1919">
        <w:rPr>
          <w:i/>
        </w:rPr>
        <w:t xml:space="preserve"> </w:t>
      </w:r>
    </w:p>
    <w:p w:rsidR="009036AC" w:rsidRDefault="009036AC" w:rsidP="00592260">
      <w:pPr>
        <w:pStyle w:val="Heading3"/>
      </w:pPr>
      <w:bookmarkStart w:id="88" w:name="_Toc330907757"/>
      <w:r w:rsidRPr="00290F3F">
        <w:t xml:space="preserve">Showing </w:t>
      </w:r>
      <w:r w:rsidR="001D1919" w:rsidRPr="00290F3F">
        <w:t>properties listed with other broker</w:t>
      </w:r>
      <w:r w:rsidR="001D1919">
        <w:t>age</w:t>
      </w:r>
      <w:r w:rsidR="001D1919" w:rsidRPr="00290F3F">
        <w:t>s</w:t>
      </w:r>
      <w:bookmarkEnd w:id="88"/>
    </w:p>
    <w:p w:rsidR="00E8736A" w:rsidRDefault="00E8736A" w:rsidP="00E8736A">
      <w:r>
        <w:t xml:space="preserve">Appointments must be made through the listing brokerage in accordance with instructions found on the listing information sheet unless directed otherwise by the seller in writing. This direction may appear in REALTOR® Remarks section on the </w:t>
      </w:r>
      <w:proofErr w:type="spellStart"/>
      <w:r>
        <w:t>NSAR</w:t>
      </w:r>
      <w:proofErr w:type="spellEnd"/>
      <w:r>
        <w:t>/</w:t>
      </w:r>
      <w:proofErr w:type="spellStart"/>
      <w:r>
        <w:t>AVREB</w:t>
      </w:r>
      <w:proofErr w:type="spellEnd"/>
      <w:r>
        <w:t xml:space="preserve"> MLS® System. The listing brokerage must make appointments for buyer brokerages without delay, unless otherwise directed by the seller in writing.</w:t>
      </w:r>
    </w:p>
    <w:p w:rsidR="00E8736A" w:rsidRDefault="00E8736A" w:rsidP="00E8736A">
      <w:r>
        <w:t>If a co-operating salesperson is unable to keep an appointment to show a property, they must advise the listing salesperson. If the listing salesperson is un</w:t>
      </w:r>
      <w:r w:rsidR="00F86664">
        <w:t>reachable</w:t>
      </w:r>
      <w:r>
        <w:t>, contact the seller or tenants directly.</w:t>
      </w:r>
    </w:p>
    <w:p w:rsidR="009036AC" w:rsidRDefault="009036AC" w:rsidP="00825C9B">
      <w:pPr>
        <w:pStyle w:val="Heading3"/>
      </w:pPr>
      <w:bookmarkStart w:id="89" w:name="_Toc330907758"/>
      <w:r w:rsidRPr="00523878">
        <w:t xml:space="preserve">Presenting </w:t>
      </w:r>
      <w:r w:rsidR="001D1919">
        <w:t>o</w:t>
      </w:r>
      <w:r w:rsidRPr="00523878">
        <w:t>ffers</w:t>
      </w:r>
      <w:bookmarkEnd w:id="89"/>
    </w:p>
    <w:p w:rsidR="009036AC" w:rsidRPr="00983B2C" w:rsidRDefault="00825C9B" w:rsidP="00983B2C">
      <w:r>
        <w:t xml:space="preserve">All offers are to be in writing. </w:t>
      </w:r>
      <w:r w:rsidR="009036AC">
        <w:t>An offer is a confidential document</w:t>
      </w:r>
      <w:r w:rsidR="00983B2C">
        <w:t xml:space="preserve"> and as such</w:t>
      </w:r>
      <w:r w:rsidR="009036AC">
        <w:t>, offers to purchase must be treated confidentially</w:t>
      </w:r>
      <w:r w:rsidR="00983B2C">
        <w:t>. The contents of the offer may only be disclosed to someone other than the seller with the written consent of the buyer and the seller.</w:t>
      </w:r>
    </w:p>
    <w:p w:rsidR="009036AC" w:rsidRDefault="00983B2C" w:rsidP="00825C9B">
      <w:r>
        <w:lastRenderedPageBreak/>
        <w:t>Present offers to the seller as quickly as possible</w:t>
      </w:r>
      <w:r w:rsidR="009036AC">
        <w:t>.</w:t>
      </w:r>
      <w:r>
        <w:t xml:space="preserve"> </w:t>
      </w:r>
      <w:r w:rsidR="009036AC">
        <w:t>In the event two offers are obtained on a single property, they must both be presented to the seller.</w:t>
      </w:r>
      <w:r w:rsidR="001301FC">
        <w:t xml:space="preserve"> </w:t>
      </w:r>
      <w:r w:rsidR="009036AC">
        <w:t>Remember that all offers must be presented to the seller f</w:t>
      </w:r>
      <w:r>
        <w:t>or consideration and acceptance, even if the property is already subject to an accepted Agreement of Purchase and Sale.</w:t>
      </w:r>
      <w:r w:rsidR="00825C9B">
        <w:t xml:space="preserve"> </w:t>
      </w:r>
      <w:r w:rsidR="009036AC">
        <w:t>No offer is to be withheld subject to the acceptance or rejection of a previous offer.</w:t>
      </w:r>
    </w:p>
    <w:p w:rsidR="0028028D" w:rsidRDefault="0028028D" w:rsidP="0028028D">
      <w:r>
        <w:t>Negotiations with the seller for the showing and/or the purchase of a property listed on the MLS® System must be conducted through the listing brokerage except under the following circumstances;</w:t>
      </w:r>
    </w:p>
    <w:p w:rsidR="0028028D" w:rsidRDefault="0028028D" w:rsidP="00871B15">
      <w:pPr>
        <w:pStyle w:val="ListParagraph"/>
        <w:numPr>
          <w:ilvl w:val="0"/>
          <w:numId w:val="19"/>
        </w:numPr>
      </w:pPr>
      <w:r>
        <w:t>the listing brokerage gives the co-operating brokerage specific authority to negotiate directly, or</w:t>
      </w:r>
    </w:p>
    <w:p w:rsidR="0028028D" w:rsidRDefault="0028028D" w:rsidP="00871B15">
      <w:pPr>
        <w:pStyle w:val="ListParagraph"/>
        <w:numPr>
          <w:ilvl w:val="0"/>
          <w:numId w:val="19"/>
        </w:numPr>
      </w:pPr>
      <w:proofErr w:type="gramStart"/>
      <w:r>
        <w:t>the</w:t>
      </w:r>
      <w:proofErr w:type="gramEnd"/>
      <w:r>
        <w:t xml:space="preserve"> listing brokerage or his nominee is unavailable to present a signed offer within 24 hours, in which case the selling salesperson may appeal to the executive officer or in his absence the regional director, the vice-president or the president for further direction. </w:t>
      </w:r>
      <w:proofErr w:type="spellStart"/>
      <w:r>
        <w:t>NSAR</w:t>
      </w:r>
      <w:proofErr w:type="spellEnd"/>
      <w:r>
        <w:t xml:space="preserve"> may arrange with the seller to allow the selling salesperson to present the offer directly to the seller, or</w:t>
      </w:r>
    </w:p>
    <w:p w:rsidR="0028028D" w:rsidRDefault="0028028D" w:rsidP="00871B15">
      <w:pPr>
        <w:pStyle w:val="ListParagraph"/>
        <w:numPr>
          <w:ilvl w:val="0"/>
          <w:numId w:val="19"/>
        </w:numPr>
      </w:pPr>
      <w:r>
        <w:t>Seller rights reserved or mere postings.</w:t>
      </w:r>
    </w:p>
    <w:p w:rsidR="00825C9B" w:rsidRDefault="00825C9B" w:rsidP="00825C9B">
      <w:pPr>
        <w:pStyle w:val="Heading3"/>
      </w:pPr>
      <w:bookmarkStart w:id="90" w:name="_Toc330907759"/>
      <w:r>
        <w:t>Multiple offers</w:t>
      </w:r>
      <w:bookmarkEnd w:id="90"/>
    </w:p>
    <w:p w:rsidR="00825C9B" w:rsidRDefault="00825C9B" w:rsidP="00825C9B">
      <w:r>
        <w:t>If you are representing a seller, whether to disclose a multiple-offer situation to potential buyers is entirely up to the seller. The decision to disclose or withhold the existence of multiple offers from buyers is documented in the Seller Brokerage Agreement, Clause 10: Misce</w:t>
      </w:r>
      <w:r w:rsidR="00FE6C09">
        <w:t>llaneous Provisions, section (f</w:t>
      </w:r>
      <w:r>
        <w:t>). As the seller’s representative, you must ensure you are following their wishes. Should a seller change their mind regarding whether to disclose, the Agreement can be modified by using an amendment. Note: all offers must be in writing.</w:t>
      </w:r>
    </w:p>
    <w:p w:rsidR="00825C9B" w:rsidRDefault="00825C9B" w:rsidP="00825C9B">
      <w:pPr>
        <w:pStyle w:val="Heading4"/>
      </w:pPr>
      <w:r>
        <w:t xml:space="preserve">If you are the seller’s </w:t>
      </w:r>
      <w:r w:rsidR="001D1919">
        <w:t>sales representative</w:t>
      </w:r>
    </w:p>
    <w:p w:rsidR="00825C9B" w:rsidRDefault="00825C9B" w:rsidP="00871B15">
      <w:pPr>
        <w:pStyle w:val="ListParagraph"/>
        <w:numPr>
          <w:ilvl w:val="0"/>
          <w:numId w:val="13"/>
        </w:numPr>
      </w:pPr>
      <w:r>
        <w:t>Upon learning of the multiple-offer situation, inform the seller immediately.</w:t>
      </w:r>
    </w:p>
    <w:p w:rsidR="00825C9B" w:rsidRDefault="00825C9B" w:rsidP="00871B15">
      <w:pPr>
        <w:pStyle w:val="ListParagraph"/>
        <w:numPr>
          <w:ilvl w:val="0"/>
          <w:numId w:val="13"/>
        </w:numPr>
      </w:pPr>
      <w:r>
        <w:t>Recommend the seller review every offer prior to making a decision, if circumstances allow.</w:t>
      </w:r>
    </w:p>
    <w:p w:rsidR="00825C9B" w:rsidRDefault="00825C9B" w:rsidP="00871B15">
      <w:pPr>
        <w:pStyle w:val="ListParagraph"/>
        <w:numPr>
          <w:ilvl w:val="0"/>
          <w:numId w:val="13"/>
        </w:numPr>
      </w:pPr>
      <w:r>
        <w:t>It is important to remember that you may disclose the presence of multiple offers if your seller has directed you to do so, however, the content of the offers may not be disclosed.</w:t>
      </w:r>
    </w:p>
    <w:p w:rsidR="00825C9B" w:rsidRDefault="00825C9B" w:rsidP="00871B15">
      <w:pPr>
        <w:pStyle w:val="ListParagraph"/>
        <w:numPr>
          <w:ilvl w:val="0"/>
          <w:numId w:val="13"/>
        </w:numPr>
      </w:pPr>
      <w:r>
        <w:t xml:space="preserve">If the seller indicated in the Seller Brokerage Agreement to disclose the existence of multiple offers, advise the respective buyers’ </w:t>
      </w:r>
      <w:r w:rsidR="00B25D54">
        <w:t>sales representative</w:t>
      </w:r>
      <w:r>
        <w:t>s as soon as possible.</w:t>
      </w:r>
    </w:p>
    <w:p w:rsidR="00825C9B" w:rsidRDefault="00825C9B" w:rsidP="00871B15">
      <w:pPr>
        <w:pStyle w:val="ListParagraph"/>
        <w:numPr>
          <w:ilvl w:val="0"/>
          <w:numId w:val="13"/>
        </w:numPr>
      </w:pPr>
      <w:r>
        <w:t>A back-up offer is not considered a competing offer; it is a second accepted offer that only comes into play if the first offer falls. Because a back-up offer is not a competing offer, the disclosure requirement in Bylaw 702, Article 12 does not apply. The only exception to this rule is transaction brokerage. To remain fair and impartial to all parties, a back-up offer must be disclosed to the first buyer.</w:t>
      </w:r>
    </w:p>
    <w:p w:rsidR="00825C9B" w:rsidRDefault="00825C9B" w:rsidP="00871B15">
      <w:pPr>
        <w:pStyle w:val="ListParagraph"/>
        <w:numPr>
          <w:ilvl w:val="0"/>
          <w:numId w:val="13"/>
        </w:numPr>
      </w:pPr>
      <w:r>
        <w:t>Advise your seller of options, such as:</w:t>
      </w:r>
    </w:p>
    <w:p w:rsidR="00825C9B" w:rsidRDefault="00825C9B" w:rsidP="00871B15">
      <w:pPr>
        <w:pStyle w:val="ListParagraph"/>
        <w:numPr>
          <w:ilvl w:val="1"/>
          <w:numId w:val="14"/>
        </w:numPr>
        <w:ind w:left="1170" w:hanging="450"/>
      </w:pPr>
      <w:r>
        <w:t>Accept one offer, reject all others.</w:t>
      </w:r>
    </w:p>
    <w:p w:rsidR="00825C9B" w:rsidRDefault="00825C9B" w:rsidP="00871B15">
      <w:pPr>
        <w:pStyle w:val="ListParagraph"/>
        <w:numPr>
          <w:ilvl w:val="1"/>
          <w:numId w:val="14"/>
        </w:numPr>
        <w:ind w:left="1170" w:hanging="450"/>
      </w:pPr>
      <w:r>
        <w:lastRenderedPageBreak/>
        <w:t>Counter one offer and set others aside pending the result.</w:t>
      </w:r>
    </w:p>
    <w:p w:rsidR="00825C9B" w:rsidRDefault="00825C9B" w:rsidP="00871B15">
      <w:pPr>
        <w:pStyle w:val="ListParagraph"/>
        <w:numPr>
          <w:ilvl w:val="1"/>
          <w:numId w:val="14"/>
        </w:numPr>
        <w:ind w:left="1170" w:hanging="450"/>
      </w:pPr>
      <w:r>
        <w:t xml:space="preserve">Reject all offers. If the seller does not want to sign the rejection, sign your name to the rejection and return it to the buyer’s </w:t>
      </w:r>
      <w:r w:rsidR="00B25D54">
        <w:t>sales representative</w:t>
      </w:r>
      <w:r>
        <w:t>.</w:t>
      </w:r>
    </w:p>
    <w:p w:rsidR="00825C9B" w:rsidRDefault="00825C9B" w:rsidP="00871B15">
      <w:pPr>
        <w:pStyle w:val="ListParagraph"/>
        <w:numPr>
          <w:ilvl w:val="1"/>
          <w:numId w:val="14"/>
        </w:numPr>
        <w:ind w:left="1170" w:hanging="450"/>
      </w:pPr>
      <w:r>
        <w:t>Counter or accept more than one offer with the protection of an appropriate seller’s condition, which will remove their obligation from the first contract prior to moving on to the next. (I.e. “seller’s acceptance of this back-up offer is subject to the seller ceasing to be obligated in any way by ____ date under the previously accepted purchase contract. This condition is for the sole benefit of the seller.”)</w:t>
      </w:r>
    </w:p>
    <w:p w:rsidR="00825C9B" w:rsidRDefault="00825C9B" w:rsidP="00871B15">
      <w:pPr>
        <w:pStyle w:val="ListParagraph"/>
        <w:numPr>
          <w:ilvl w:val="1"/>
          <w:numId w:val="14"/>
        </w:numPr>
        <w:ind w:left="1170" w:hanging="450"/>
      </w:pPr>
      <w:r>
        <w:t>Closed Bidding – ask each buyer to put forth a final sealed offer to bring the negotiation process to a close.</w:t>
      </w:r>
    </w:p>
    <w:p w:rsidR="00825C9B" w:rsidRDefault="00825C9B" w:rsidP="00871B15">
      <w:pPr>
        <w:pStyle w:val="ListParagraph"/>
        <w:numPr>
          <w:ilvl w:val="1"/>
          <w:numId w:val="14"/>
        </w:numPr>
        <w:ind w:left="1170" w:hanging="450"/>
      </w:pPr>
      <w:r>
        <w:t>Open Bidding – disclose the contents of all offers and any counter offer the seller gives back. Written consent of the buyers’ is required.</w:t>
      </w:r>
    </w:p>
    <w:p w:rsidR="00825C9B" w:rsidRDefault="00825C9B" w:rsidP="00871B15">
      <w:pPr>
        <w:pStyle w:val="ListParagraph"/>
        <w:numPr>
          <w:ilvl w:val="0"/>
          <w:numId w:val="6"/>
        </w:numPr>
      </w:pPr>
      <w:proofErr w:type="spellStart"/>
      <w:r>
        <w:t>NSAR</w:t>
      </w:r>
      <w:proofErr w:type="spellEnd"/>
      <w:r>
        <w:t xml:space="preserve"> members note, in a multiple offer situation, the MLS® Rules and Regulations require the listing brokerage to disclose any commission reduction to all brokerages with competing offers.</w:t>
      </w:r>
    </w:p>
    <w:p w:rsidR="00825C9B" w:rsidRDefault="00825C9B" w:rsidP="00825C9B">
      <w:pPr>
        <w:pStyle w:val="Heading4"/>
      </w:pPr>
      <w:r>
        <w:t xml:space="preserve">If you are the buyer’s </w:t>
      </w:r>
      <w:r w:rsidR="001D1919">
        <w:t>sales representative</w:t>
      </w:r>
    </w:p>
    <w:p w:rsidR="00825C9B" w:rsidRDefault="00825C9B" w:rsidP="00871B15">
      <w:pPr>
        <w:pStyle w:val="ListParagraph"/>
        <w:numPr>
          <w:ilvl w:val="1"/>
          <w:numId w:val="6"/>
        </w:numPr>
        <w:ind w:left="720"/>
      </w:pPr>
      <w:r>
        <w:t xml:space="preserve">If the seller’s </w:t>
      </w:r>
      <w:r w:rsidR="00B25D54">
        <w:t>sales representative</w:t>
      </w:r>
      <w:r>
        <w:t xml:space="preserve"> disclosed multiple offers, inform the buyer as soon as possible.</w:t>
      </w:r>
    </w:p>
    <w:p w:rsidR="00825C9B" w:rsidRDefault="00825C9B" w:rsidP="00871B15">
      <w:pPr>
        <w:pStyle w:val="ListParagraph"/>
        <w:numPr>
          <w:ilvl w:val="1"/>
          <w:numId w:val="6"/>
        </w:numPr>
        <w:ind w:left="720"/>
      </w:pPr>
      <w:proofErr w:type="gramStart"/>
      <w:r>
        <w:t>Advise</w:t>
      </w:r>
      <w:proofErr w:type="gramEnd"/>
      <w:r>
        <w:t xml:space="preserve"> the buyer of the seller’s multiple offer options.</w:t>
      </w:r>
    </w:p>
    <w:p w:rsidR="00825C9B" w:rsidRDefault="00825C9B" w:rsidP="00871B15">
      <w:pPr>
        <w:pStyle w:val="ListParagraph"/>
        <w:numPr>
          <w:ilvl w:val="1"/>
          <w:numId w:val="6"/>
        </w:numPr>
        <w:ind w:left="720"/>
      </w:pPr>
      <w:r>
        <w:t>Advise the buyer of his/her options such as:</w:t>
      </w:r>
    </w:p>
    <w:p w:rsidR="00825C9B" w:rsidRDefault="00825C9B" w:rsidP="00871B15">
      <w:pPr>
        <w:pStyle w:val="ListParagraph"/>
        <w:numPr>
          <w:ilvl w:val="1"/>
          <w:numId w:val="15"/>
        </w:numPr>
        <w:ind w:left="1080"/>
      </w:pPr>
      <w:r>
        <w:t>Increase the offer prior to presentation.</w:t>
      </w:r>
    </w:p>
    <w:p w:rsidR="00825C9B" w:rsidRDefault="00825C9B" w:rsidP="00871B15">
      <w:pPr>
        <w:pStyle w:val="ListParagraph"/>
        <w:numPr>
          <w:ilvl w:val="1"/>
          <w:numId w:val="15"/>
        </w:numPr>
        <w:ind w:left="1080"/>
      </w:pPr>
      <w:r>
        <w:t>Leave offer as it is.</w:t>
      </w:r>
    </w:p>
    <w:p w:rsidR="00825C9B" w:rsidRDefault="00825C9B" w:rsidP="00871B15">
      <w:pPr>
        <w:pStyle w:val="ListParagraph"/>
        <w:numPr>
          <w:ilvl w:val="1"/>
          <w:numId w:val="15"/>
        </w:numPr>
        <w:ind w:left="1080"/>
      </w:pPr>
      <w:r>
        <w:t>Withdraw the offer.</w:t>
      </w:r>
    </w:p>
    <w:p w:rsidR="00825C9B" w:rsidRDefault="00825C9B" w:rsidP="00871B15">
      <w:pPr>
        <w:pStyle w:val="ListParagraph"/>
        <w:numPr>
          <w:ilvl w:val="1"/>
          <w:numId w:val="15"/>
        </w:numPr>
        <w:ind w:left="1080"/>
      </w:pPr>
      <w:r>
        <w:t>Reconsider the fixtures, chattels, terms and conditions of the offer.</w:t>
      </w:r>
    </w:p>
    <w:p w:rsidR="00825C9B" w:rsidRDefault="00825C9B" w:rsidP="00871B15">
      <w:pPr>
        <w:pStyle w:val="ListParagraph"/>
        <w:numPr>
          <w:ilvl w:val="0"/>
          <w:numId w:val="6"/>
        </w:numPr>
      </w:pPr>
      <w:r>
        <w:t>Other considerations which could improve the buyer’s position may include:</w:t>
      </w:r>
    </w:p>
    <w:p w:rsidR="00825C9B" w:rsidRDefault="00825C9B" w:rsidP="00871B15">
      <w:pPr>
        <w:pStyle w:val="ListParagraph"/>
        <w:numPr>
          <w:ilvl w:val="1"/>
          <w:numId w:val="15"/>
        </w:numPr>
        <w:ind w:left="1080"/>
      </w:pPr>
      <w:r>
        <w:t xml:space="preserve">A term or condition that will compel the seller to deal with the offer at the time of presentation or face withdrawal </w:t>
      </w:r>
    </w:p>
    <w:p w:rsidR="00825C9B" w:rsidRPr="00825C9B" w:rsidRDefault="00825C9B" w:rsidP="00871B15">
      <w:pPr>
        <w:pStyle w:val="ListParagraph"/>
        <w:numPr>
          <w:ilvl w:val="1"/>
          <w:numId w:val="15"/>
        </w:numPr>
        <w:ind w:left="1080"/>
      </w:pPr>
      <w:r>
        <w:t>A requirement that the seller not disclose the price and terms to any other buyer or face withdrawal</w:t>
      </w:r>
    </w:p>
    <w:p w:rsidR="009036AC" w:rsidRDefault="009036AC" w:rsidP="00825C9B">
      <w:pPr>
        <w:pStyle w:val="Heading3"/>
      </w:pPr>
      <w:bookmarkStart w:id="91" w:name="_Toc330907760"/>
      <w:r w:rsidRPr="00ED6F08">
        <w:t xml:space="preserve">Offers from Other </w:t>
      </w:r>
      <w:r>
        <w:t>Brokerages</w:t>
      </w:r>
      <w:bookmarkEnd w:id="91"/>
    </w:p>
    <w:p w:rsidR="009036AC" w:rsidRPr="00A35A97" w:rsidRDefault="00F86664" w:rsidP="00825C9B">
      <w:pPr>
        <w:rPr>
          <w:i/>
        </w:rPr>
      </w:pPr>
      <w:r w:rsidRPr="00A35A97">
        <w:rPr>
          <w:i/>
        </w:rPr>
        <w:t>Define the brokerage policy on receiving offers</w:t>
      </w:r>
      <w:r w:rsidR="009036AC" w:rsidRPr="00A35A97">
        <w:rPr>
          <w:i/>
        </w:rPr>
        <w:t>.</w:t>
      </w:r>
    </w:p>
    <w:p w:rsidR="009036AC" w:rsidRDefault="009036AC" w:rsidP="00825C9B">
      <w:pPr>
        <w:pStyle w:val="Heading3"/>
      </w:pPr>
      <w:bookmarkStart w:id="92" w:name="_Toc330907761"/>
      <w:r w:rsidRPr="00ED6F08">
        <w:t xml:space="preserve">Offers on Other </w:t>
      </w:r>
      <w:r>
        <w:t>Brokerages</w:t>
      </w:r>
      <w:r w:rsidRPr="00ED6F08">
        <w:t>’ Listings</w:t>
      </w:r>
      <w:bookmarkEnd w:id="92"/>
    </w:p>
    <w:p w:rsidR="009036AC" w:rsidRDefault="009036AC" w:rsidP="00825C9B">
      <w:r>
        <w:t xml:space="preserve">Sales representatives must never present an offer </w:t>
      </w:r>
      <w:r w:rsidR="0059665B">
        <w:t>directly to the seller without the permission of the listing brokerage, unless directed to do so by the listing brokerage (mere posting or seller’s rights reserved).</w:t>
      </w:r>
      <w:r w:rsidR="001301FC">
        <w:t xml:space="preserve"> </w:t>
      </w:r>
    </w:p>
    <w:p w:rsidR="009036AC" w:rsidRDefault="0059665B" w:rsidP="0059665B">
      <w:r>
        <w:t xml:space="preserve">Copies of all accepted offers must be </w:t>
      </w:r>
      <w:r w:rsidR="009036AC">
        <w:t xml:space="preserve">obtained for </w:t>
      </w:r>
      <w:r>
        <w:t>brokerage</w:t>
      </w:r>
      <w:r w:rsidR="009036AC">
        <w:t xml:space="preserve"> records.</w:t>
      </w:r>
    </w:p>
    <w:p w:rsidR="009036AC" w:rsidRPr="0059665B" w:rsidRDefault="0028028D" w:rsidP="0059665B">
      <w:pPr>
        <w:pStyle w:val="Heading4"/>
      </w:pPr>
      <w:r>
        <w:t>Delivery</w:t>
      </w:r>
      <w:r w:rsidR="009036AC" w:rsidRPr="00347F4E">
        <w:t xml:space="preserve"> of Accepted Offers</w:t>
      </w:r>
    </w:p>
    <w:p w:rsidR="009036AC" w:rsidRDefault="009036AC" w:rsidP="0059665B">
      <w:r>
        <w:t xml:space="preserve">The Real Estate Trading Act requires that a signed copy of the accepted offer be delivered </w:t>
      </w:r>
      <w:r w:rsidR="0059665B">
        <w:t>without delay</w:t>
      </w:r>
      <w:r>
        <w:t xml:space="preserve"> to each party </w:t>
      </w:r>
      <w:r w:rsidR="0059665B">
        <w:t>of</w:t>
      </w:r>
      <w:r>
        <w:t xml:space="preserve"> the contract.</w:t>
      </w:r>
    </w:p>
    <w:p w:rsidR="009036AC" w:rsidRDefault="0059665B" w:rsidP="0059665B">
      <w:r>
        <w:lastRenderedPageBreak/>
        <w:t>The brokerage of</w:t>
      </w:r>
      <w:r w:rsidR="009036AC">
        <w:t xml:space="preserve">fice must have an original copy of any signed offer for </w:t>
      </w:r>
      <w:r w:rsidR="00A35A97">
        <w:t>the</w:t>
      </w:r>
      <w:r w:rsidR="009036AC">
        <w:t xml:space="preserve"> office files.</w:t>
      </w:r>
      <w:r w:rsidR="001301FC">
        <w:t xml:space="preserve"> </w:t>
      </w:r>
    </w:p>
    <w:p w:rsidR="009036AC" w:rsidRDefault="009036AC" w:rsidP="0059665B">
      <w:pPr>
        <w:pStyle w:val="Heading3"/>
      </w:pPr>
      <w:bookmarkStart w:id="93" w:name="_Toc330907762"/>
      <w:r w:rsidRPr="00347F4E">
        <w:t>After the Sale Is Made</w:t>
      </w:r>
      <w:bookmarkEnd w:id="93"/>
    </w:p>
    <w:p w:rsidR="009036AC" w:rsidRDefault="009036AC" w:rsidP="0059665B">
      <w:r>
        <w:t xml:space="preserve">Upon making a sale, the sales representative </w:t>
      </w:r>
      <w:r w:rsidR="0059665B">
        <w:t>must</w:t>
      </w:r>
      <w:r>
        <w:t xml:space="preserve"> do the following:</w:t>
      </w:r>
    </w:p>
    <w:p w:rsidR="009036AC" w:rsidRPr="0059665B" w:rsidRDefault="009036AC" w:rsidP="00871B15">
      <w:pPr>
        <w:pStyle w:val="ListParagraph"/>
        <w:numPr>
          <w:ilvl w:val="0"/>
          <w:numId w:val="16"/>
        </w:numPr>
      </w:pPr>
      <w:r w:rsidRPr="0059665B">
        <w:t>Complete sales representative portion of Trade Record Sheet.</w:t>
      </w:r>
    </w:p>
    <w:p w:rsidR="009036AC" w:rsidRPr="0059665B" w:rsidRDefault="009036AC" w:rsidP="00871B15">
      <w:pPr>
        <w:pStyle w:val="ListParagraph"/>
        <w:numPr>
          <w:ilvl w:val="0"/>
          <w:numId w:val="16"/>
        </w:numPr>
      </w:pPr>
      <w:r w:rsidRPr="0059665B">
        <w:t xml:space="preserve">Turn over to the administrator or sales manager the copy of accepted offer, deposit </w:t>
      </w:r>
      <w:proofErr w:type="spellStart"/>
      <w:r w:rsidRPr="0059665B">
        <w:t>cheque</w:t>
      </w:r>
      <w:proofErr w:type="spellEnd"/>
      <w:r w:rsidRPr="0059665B">
        <w:t>, and Trade Record Sheet.</w:t>
      </w:r>
    </w:p>
    <w:p w:rsidR="009036AC" w:rsidRPr="0059665B" w:rsidRDefault="009036AC" w:rsidP="00871B15">
      <w:pPr>
        <w:pStyle w:val="ListParagraph"/>
        <w:numPr>
          <w:ilvl w:val="0"/>
          <w:numId w:val="16"/>
        </w:numPr>
      </w:pPr>
      <w:r w:rsidRPr="0059665B">
        <w:t>If it is a subdivision sale, show it on the plan of subdivision.</w:t>
      </w:r>
    </w:p>
    <w:p w:rsidR="009036AC" w:rsidRPr="0059665B" w:rsidRDefault="009036AC" w:rsidP="00871B15">
      <w:pPr>
        <w:pStyle w:val="ListParagraph"/>
        <w:numPr>
          <w:ilvl w:val="0"/>
          <w:numId w:val="16"/>
        </w:numPr>
      </w:pPr>
      <w:r w:rsidRPr="0059665B">
        <w:t xml:space="preserve">If an </w:t>
      </w:r>
      <w:r w:rsidR="00FE6C09">
        <w:t>MLS® sale</w:t>
      </w:r>
      <w:r w:rsidRPr="0059665B">
        <w:t xml:space="preserve">, </w:t>
      </w:r>
      <w:r w:rsidR="00FE6C09">
        <w:t xml:space="preserve">update the listing on the MLS® </w:t>
      </w:r>
      <w:proofErr w:type="spellStart"/>
      <w:r w:rsidR="00FE6C09">
        <w:t>Sytem</w:t>
      </w:r>
      <w:proofErr w:type="spellEnd"/>
      <w:r w:rsidRPr="0059665B">
        <w:t>.</w:t>
      </w:r>
    </w:p>
    <w:p w:rsidR="009036AC" w:rsidRPr="0059665B" w:rsidRDefault="009036AC" w:rsidP="00871B15">
      <w:pPr>
        <w:pStyle w:val="ListParagraph"/>
        <w:numPr>
          <w:ilvl w:val="0"/>
          <w:numId w:val="16"/>
        </w:numPr>
      </w:pPr>
      <w:r w:rsidRPr="0059665B">
        <w:t xml:space="preserve">Put a “sold” </w:t>
      </w:r>
      <w:r w:rsidR="0059665B">
        <w:t>notice</w:t>
      </w:r>
      <w:r w:rsidRPr="0059665B">
        <w:t xml:space="preserve"> on the sign</w:t>
      </w:r>
      <w:r w:rsidR="0059665B">
        <w:t xml:space="preserve"> o</w:t>
      </w:r>
      <w:r w:rsidRPr="0059665B">
        <w:t>nce all conditions are removed.</w:t>
      </w:r>
    </w:p>
    <w:p w:rsidR="009036AC" w:rsidRDefault="009036AC" w:rsidP="00FE6C09">
      <w:pPr>
        <w:pStyle w:val="Heading3"/>
      </w:pPr>
      <w:bookmarkStart w:id="94" w:name="_Toc330907763"/>
      <w:r w:rsidRPr="00350029">
        <w:t>When a Sale Falls</w:t>
      </w:r>
      <w:bookmarkEnd w:id="94"/>
      <w:r w:rsidRPr="00350029">
        <w:t xml:space="preserve"> </w:t>
      </w:r>
    </w:p>
    <w:p w:rsidR="009036AC" w:rsidRDefault="009036AC" w:rsidP="00FE6C09">
      <w:r>
        <w:t xml:space="preserve">When a sale falls, the sales representative </w:t>
      </w:r>
      <w:r w:rsidR="0028028D">
        <w:t>must</w:t>
      </w:r>
      <w:r>
        <w:t>:</w:t>
      </w:r>
    </w:p>
    <w:p w:rsidR="00FE6C09" w:rsidRDefault="009036AC" w:rsidP="00871B15">
      <w:pPr>
        <w:pStyle w:val="ListParagraph"/>
        <w:numPr>
          <w:ilvl w:val="0"/>
          <w:numId w:val="17"/>
        </w:numPr>
      </w:pPr>
      <w:r>
        <w:t>Notify the administrator and sales manager to close the file</w:t>
      </w:r>
      <w:r w:rsidR="00FE6C09">
        <w:t>.</w:t>
      </w:r>
      <w:r>
        <w:t xml:space="preserve"> </w:t>
      </w:r>
    </w:p>
    <w:p w:rsidR="009036AC" w:rsidRDefault="00FE6C09" w:rsidP="00871B15">
      <w:pPr>
        <w:pStyle w:val="ListParagraph"/>
        <w:numPr>
          <w:ilvl w:val="0"/>
          <w:numId w:val="17"/>
        </w:numPr>
      </w:pPr>
      <w:r>
        <w:t>A</w:t>
      </w:r>
      <w:r w:rsidR="009036AC">
        <w:t xml:space="preserve">fter receiving written </w:t>
      </w:r>
      <w:r>
        <w:t>consent</w:t>
      </w:r>
      <w:r w:rsidR="009036AC">
        <w:t xml:space="preserve"> from the buyer and the seller</w:t>
      </w:r>
      <w:r>
        <w:t>,</w:t>
      </w:r>
      <w:r w:rsidR="009036AC">
        <w:t xml:space="preserve"> refund the deposit.</w:t>
      </w:r>
    </w:p>
    <w:p w:rsidR="009036AC" w:rsidRDefault="009036AC" w:rsidP="00871B15">
      <w:pPr>
        <w:pStyle w:val="ListParagraph"/>
        <w:numPr>
          <w:ilvl w:val="0"/>
          <w:numId w:val="17"/>
        </w:numPr>
      </w:pPr>
      <w:r>
        <w:t>Remove “</w:t>
      </w:r>
      <w:r w:rsidR="00FE6C09">
        <w:t>sold” notation from the listing</w:t>
      </w:r>
      <w:r>
        <w:t>.</w:t>
      </w:r>
    </w:p>
    <w:p w:rsidR="009036AC" w:rsidRDefault="009036AC" w:rsidP="00871B15">
      <w:pPr>
        <w:pStyle w:val="ListParagraph"/>
        <w:numPr>
          <w:ilvl w:val="0"/>
          <w:numId w:val="17"/>
        </w:numPr>
      </w:pPr>
      <w:r>
        <w:t>If a subdivision sale, remove the notation from the plan of subdivision.</w:t>
      </w:r>
    </w:p>
    <w:p w:rsidR="009036AC" w:rsidRDefault="009036AC" w:rsidP="00871B15">
      <w:pPr>
        <w:pStyle w:val="ListParagraph"/>
        <w:numPr>
          <w:ilvl w:val="0"/>
          <w:numId w:val="17"/>
        </w:numPr>
      </w:pPr>
      <w:r>
        <w:t xml:space="preserve">Notify the mortgage company and the builder or seller and </w:t>
      </w:r>
      <w:r w:rsidR="00FE6C09">
        <w:t>change the status on</w:t>
      </w:r>
      <w:r>
        <w:t xml:space="preserve"> MLS®.</w:t>
      </w:r>
    </w:p>
    <w:p w:rsidR="009036AC" w:rsidRDefault="009036AC" w:rsidP="00871B15">
      <w:pPr>
        <w:pStyle w:val="ListParagraph"/>
        <w:numPr>
          <w:ilvl w:val="0"/>
          <w:numId w:val="17"/>
        </w:numPr>
      </w:pPr>
      <w:r>
        <w:t>Remove “sold” sticker from sign.</w:t>
      </w:r>
    </w:p>
    <w:p w:rsidR="009036AC" w:rsidRPr="0055608F" w:rsidRDefault="009036AC" w:rsidP="00FE6C09">
      <w:pPr>
        <w:pStyle w:val="Heading3"/>
      </w:pPr>
      <w:bookmarkStart w:id="95" w:name="_Toc330907764"/>
      <w:r>
        <w:t xml:space="preserve">Commission on </w:t>
      </w:r>
      <w:r w:rsidRPr="0055608F">
        <w:t>Listings</w:t>
      </w:r>
      <w:bookmarkEnd w:id="95"/>
    </w:p>
    <w:p w:rsidR="009036AC" w:rsidRDefault="009036AC" w:rsidP="00FE6C09">
      <w:r>
        <w:t xml:space="preserve">The sales representative who obtains an MLS® or exclusive listing, properly signed by the owner of the property and properly filed with the office, is entitled to receive for services a listing commission arising from the sale of </w:t>
      </w:r>
      <w:r w:rsidR="00FE6C09">
        <w:t>the</w:t>
      </w:r>
      <w:r>
        <w:t xml:space="preserve"> property during the term of the listing.</w:t>
      </w:r>
    </w:p>
    <w:p w:rsidR="009036AC" w:rsidRDefault="009036AC" w:rsidP="009036AC">
      <w:pPr>
        <w:spacing w:line="120" w:lineRule="auto"/>
        <w:ind w:left="720"/>
        <w:rPr>
          <w:sz w:val="24"/>
        </w:rPr>
      </w:pPr>
    </w:p>
    <w:p w:rsidR="009036AC" w:rsidRDefault="009036AC" w:rsidP="009036AC">
      <w:pPr>
        <w:spacing w:line="120" w:lineRule="auto"/>
        <w:ind w:left="720"/>
        <w:rPr>
          <w:sz w:val="24"/>
        </w:rPr>
      </w:pPr>
    </w:p>
    <w:p w:rsidR="009036AC" w:rsidRDefault="009036AC" w:rsidP="009036AC">
      <w:pPr>
        <w:spacing w:line="120" w:lineRule="auto"/>
        <w:ind w:left="720"/>
        <w:rPr>
          <w:sz w:val="24"/>
        </w:rPr>
      </w:pPr>
    </w:p>
    <w:p w:rsidR="009036AC" w:rsidRDefault="009036AC" w:rsidP="009036AC">
      <w:pPr>
        <w:spacing w:line="120" w:lineRule="auto"/>
        <w:ind w:left="720"/>
        <w:rPr>
          <w:sz w:val="24"/>
        </w:rPr>
      </w:pPr>
    </w:p>
    <w:p w:rsidR="009036AC" w:rsidRDefault="009036AC" w:rsidP="009036AC">
      <w:pPr>
        <w:jc w:val="both"/>
        <w:rPr>
          <w:rFonts w:ascii="Arial Black" w:hAnsi="Arial Black"/>
          <w:sz w:val="28"/>
          <w:szCs w:val="28"/>
        </w:rPr>
      </w:pPr>
    </w:p>
    <w:p w:rsidR="00FE6C09" w:rsidRDefault="00FE6C09">
      <w:pPr>
        <w:rPr>
          <w:rFonts w:ascii="Arial Black" w:hAnsi="Arial Black"/>
          <w:sz w:val="28"/>
          <w:szCs w:val="28"/>
        </w:rPr>
      </w:pPr>
      <w:r>
        <w:rPr>
          <w:rFonts w:ascii="Arial Black" w:hAnsi="Arial Black"/>
          <w:sz w:val="28"/>
          <w:szCs w:val="28"/>
        </w:rPr>
        <w:br w:type="page"/>
      </w:r>
    </w:p>
    <w:p w:rsidR="009036AC" w:rsidRPr="006749E4" w:rsidRDefault="009036AC" w:rsidP="00FE6C09">
      <w:pPr>
        <w:pStyle w:val="Heading1"/>
        <w:jc w:val="center"/>
        <w:rPr>
          <w:sz w:val="24"/>
        </w:rPr>
      </w:pPr>
      <w:bookmarkStart w:id="96" w:name="_Toc329846272"/>
      <w:bookmarkStart w:id="97" w:name="_Toc330907765"/>
      <w:r w:rsidRPr="00B851EE">
        <w:lastRenderedPageBreak/>
        <w:t>Part 7 – Advertising Policy</w:t>
      </w:r>
      <w:bookmarkEnd w:id="96"/>
      <w:bookmarkEnd w:id="97"/>
    </w:p>
    <w:p w:rsidR="009036AC" w:rsidRDefault="009036AC" w:rsidP="009036AC">
      <w:pPr>
        <w:ind w:left="720"/>
        <w:jc w:val="both"/>
        <w:rPr>
          <w:sz w:val="24"/>
        </w:rPr>
      </w:pPr>
    </w:p>
    <w:p w:rsidR="009036AC" w:rsidRPr="001C37F0" w:rsidRDefault="009036AC" w:rsidP="00FE6C09">
      <w:pPr>
        <w:pStyle w:val="Heading3"/>
      </w:pPr>
      <w:bookmarkStart w:id="98" w:name="_Toc330907766"/>
      <w:r w:rsidRPr="001C37F0">
        <w:t xml:space="preserve">Advertising </w:t>
      </w:r>
      <w:r>
        <w:t>Approvals</w:t>
      </w:r>
      <w:bookmarkEnd w:id="98"/>
    </w:p>
    <w:p w:rsidR="009036AC" w:rsidRDefault="009036AC" w:rsidP="00FE6C09">
      <w:r>
        <w:t xml:space="preserve">In preparing copy, sales representatives </w:t>
      </w:r>
      <w:r w:rsidR="001863D5">
        <w:t>are</w:t>
      </w:r>
      <w:r>
        <w:t xml:space="preserve"> permitted certain latitude on individualizing ads, but the management reserves the right to amend or change any ad that it feels does not conform to the brokerage</w:t>
      </w:r>
      <w:r w:rsidR="00295C07">
        <w:t xml:space="preserve"> advertising</w:t>
      </w:r>
      <w:r>
        <w:t>.</w:t>
      </w:r>
      <w:r w:rsidR="001301FC">
        <w:t xml:space="preserve"> </w:t>
      </w:r>
      <w:r>
        <w:t xml:space="preserve">The brokerage must also ensure all advertising complies with the </w:t>
      </w:r>
      <w:r w:rsidR="0028028D">
        <w:t>Nova Scotia Real Estate Commission Advertising Guidelines</w:t>
      </w:r>
      <w:r w:rsidR="00295C07">
        <w:t xml:space="preserve">, the Act, the Bylaw, and </w:t>
      </w:r>
      <w:proofErr w:type="spellStart"/>
      <w:r w:rsidR="00295C07">
        <w:t>NSAR</w:t>
      </w:r>
      <w:proofErr w:type="spellEnd"/>
      <w:r w:rsidR="00295C07">
        <w:t xml:space="preserve"> requirements</w:t>
      </w:r>
      <w:r>
        <w:t>.</w:t>
      </w:r>
    </w:p>
    <w:p w:rsidR="009036AC" w:rsidRDefault="009036AC" w:rsidP="0028028D">
      <w:r>
        <w:t xml:space="preserve">All </w:t>
      </w:r>
      <w:r w:rsidR="001863D5">
        <w:t xml:space="preserve">advertisements, </w:t>
      </w:r>
      <w:r>
        <w:t>business cards, promotion</w:t>
      </w:r>
      <w:r w:rsidR="001863D5">
        <w:t>al</w:t>
      </w:r>
      <w:r>
        <w:t xml:space="preserve"> materials, and specialty signage must be approved by the broker.</w:t>
      </w:r>
    </w:p>
    <w:p w:rsidR="009036AC" w:rsidRDefault="009036AC" w:rsidP="009036AC">
      <w:pPr>
        <w:tabs>
          <w:tab w:val="left" w:pos="1080"/>
        </w:tabs>
        <w:ind w:left="720"/>
        <w:jc w:val="both"/>
        <w:rPr>
          <w:bCs/>
          <w:sz w:val="24"/>
        </w:rPr>
      </w:pPr>
    </w:p>
    <w:p w:rsidR="009036AC" w:rsidRDefault="009036AC" w:rsidP="009036AC">
      <w:pPr>
        <w:tabs>
          <w:tab w:val="left" w:pos="1080"/>
        </w:tabs>
        <w:ind w:left="720"/>
        <w:jc w:val="both"/>
        <w:rPr>
          <w:bCs/>
          <w:sz w:val="24"/>
        </w:rPr>
      </w:pPr>
    </w:p>
    <w:p w:rsidR="001863D5" w:rsidRDefault="001863D5">
      <w:pPr>
        <w:rPr>
          <w:rFonts w:ascii="Arial Black" w:hAnsi="Arial Black"/>
          <w:sz w:val="28"/>
          <w:szCs w:val="28"/>
        </w:rPr>
      </w:pPr>
      <w:r>
        <w:rPr>
          <w:rFonts w:ascii="Arial Black" w:hAnsi="Arial Black"/>
          <w:sz w:val="28"/>
          <w:szCs w:val="28"/>
        </w:rPr>
        <w:br w:type="page"/>
      </w:r>
    </w:p>
    <w:p w:rsidR="009036AC" w:rsidRPr="00B851EE" w:rsidRDefault="009036AC" w:rsidP="001A7314">
      <w:pPr>
        <w:pStyle w:val="Heading1"/>
        <w:jc w:val="center"/>
      </w:pPr>
      <w:bookmarkStart w:id="99" w:name="_Toc330907767"/>
      <w:r w:rsidRPr="00B851EE">
        <w:lastRenderedPageBreak/>
        <w:t>Part 8 – Expenses Paid by Sales</w:t>
      </w:r>
      <w:r>
        <w:t xml:space="preserve"> Representative</w:t>
      </w:r>
      <w:bookmarkEnd w:id="99"/>
    </w:p>
    <w:p w:rsidR="009036AC" w:rsidRPr="00251F4A" w:rsidRDefault="009036AC" w:rsidP="009036AC">
      <w:pPr>
        <w:tabs>
          <w:tab w:val="left" w:pos="1080"/>
        </w:tabs>
        <w:ind w:left="720"/>
        <w:jc w:val="both"/>
        <w:rPr>
          <w:bCs/>
          <w:sz w:val="24"/>
        </w:rPr>
      </w:pPr>
    </w:p>
    <w:p w:rsidR="009036AC" w:rsidRDefault="009036AC" w:rsidP="00A35A97">
      <w:pPr>
        <w:pStyle w:val="Heading2"/>
      </w:pPr>
      <w:bookmarkStart w:id="100" w:name="_Toc330907768"/>
      <w:r>
        <w:t>Charges to Sales Representative</w:t>
      </w:r>
      <w:bookmarkEnd w:id="100"/>
    </w:p>
    <w:p w:rsidR="009036AC" w:rsidRPr="001D0BB9" w:rsidRDefault="009036AC" w:rsidP="00871B15">
      <w:pPr>
        <w:pStyle w:val="ListParagraph"/>
        <w:numPr>
          <w:ilvl w:val="0"/>
          <w:numId w:val="6"/>
        </w:numPr>
      </w:pPr>
      <w:r w:rsidRPr="001D0BB9">
        <w:t>Real Estate Commission Licensing and Recovery Fund fees</w:t>
      </w:r>
    </w:p>
    <w:p w:rsidR="009036AC" w:rsidRDefault="009036AC" w:rsidP="00871B15">
      <w:pPr>
        <w:pStyle w:val="ListParagraph"/>
        <w:numPr>
          <w:ilvl w:val="0"/>
          <w:numId w:val="6"/>
        </w:numPr>
      </w:pPr>
      <w:r w:rsidRPr="001D0BB9">
        <w:t>Board/Association dues</w:t>
      </w:r>
    </w:p>
    <w:p w:rsidR="009036AC" w:rsidRDefault="009036AC" w:rsidP="00871B15">
      <w:pPr>
        <w:pStyle w:val="ListParagraph"/>
        <w:numPr>
          <w:ilvl w:val="0"/>
          <w:numId w:val="6"/>
        </w:numPr>
      </w:pPr>
      <w:r>
        <w:t>MLS® fees</w:t>
      </w:r>
    </w:p>
    <w:p w:rsidR="009036AC" w:rsidRDefault="009036AC" w:rsidP="00871B15">
      <w:pPr>
        <w:pStyle w:val="ListParagraph"/>
        <w:numPr>
          <w:ilvl w:val="0"/>
          <w:numId w:val="6"/>
        </w:numPr>
      </w:pPr>
      <w:r>
        <w:t>Lockbox system fees</w:t>
      </w:r>
    </w:p>
    <w:p w:rsidR="009036AC" w:rsidRDefault="009036AC" w:rsidP="00871B15">
      <w:pPr>
        <w:pStyle w:val="ListParagraph"/>
        <w:numPr>
          <w:ilvl w:val="0"/>
          <w:numId w:val="6"/>
        </w:numPr>
      </w:pPr>
      <w:r>
        <w:t>Photocopying charges</w:t>
      </w:r>
    </w:p>
    <w:p w:rsidR="009036AC" w:rsidRDefault="009036AC" w:rsidP="00871B15">
      <w:pPr>
        <w:pStyle w:val="ListParagraph"/>
        <w:numPr>
          <w:ilvl w:val="0"/>
          <w:numId w:val="6"/>
        </w:numPr>
      </w:pPr>
      <w:r>
        <w:t>Long distance telephone charges</w:t>
      </w:r>
    </w:p>
    <w:p w:rsidR="009036AC" w:rsidRDefault="009036AC" w:rsidP="00871B15">
      <w:pPr>
        <w:pStyle w:val="ListParagraph"/>
        <w:numPr>
          <w:ilvl w:val="0"/>
          <w:numId w:val="6"/>
        </w:numPr>
      </w:pPr>
      <w:r>
        <w:t>Postage</w:t>
      </w:r>
    </w:p>
    <w:p w:rsidR="009036AC" w:rsidRDefault="009036AC" w:rsidP="00871B15">
      <w:pPr>
        <w:pStyle w:val="ListParagraph"/>
        <w:numPr>
          <w:ilvl w:val="0"/>
          <w:numId w:val="6"/>
        </w:numPr>
      </w:pPr>
      <w:r>
        <w:t>Franchise -</w:t>
      </w:r>
      <w:r w:rsidR="001301FC">
        <w:t xml:space="preserve"> </w:t>
      </w:r>
      <w:r>
        <w:t>national advertising fees</w:t>
      </w:r>
    </w:p>
    <w:p w:rsidR="009036AC" w:rsidRDefault="009036AC" w:rsidP="00871B15">
      <w:pPr>
        <w:pStyle w:val="ListParagraph"/>
        <w:numPr>
          <w:ilvl w:val="0"/>
          <w:numId w:val="6"/>
        </w:numPr>
      </w:pPr>
      <w:r>
        <w:t>_________________________</w:t>
      </w:r>
    </w:p>
    <w:p w:rsidR="009036AC" w:rsidRPr="001D0BB9" w:rsidRDefault="009036AC" w:rsidP="00871B15">
      <w:pPr>
        <w:pStyle w:val="ListParagraph"/>
        <w:numPr>
          <w:ilvl w:val="0"/>
          <w:numId w:val="6"/>
        </w:numPr>
      </w:pPr>
      <w:r>
        <w:t>_________________________</w:t>
      </w:r>
    </w:p>
    <w:p w:rsidR="009036AC" w:rsidRPr="001D0BB9" w:rsidRDefault="009036AC" w:rsidP="00871B15">
      <w:pPr>
        <w:pStyle w:val="ListParagraph"/>
        <w:numPr>
          <w:ilvl w:val="0"/>
          <w:numId w:val="6"/>
        </w:numPr>
      </w:pPr>
      <w:r>
        <w:t>_________________________</w:t>
      </w:r>
    </w:p>
    <w:p w:rsidR="009036AC" w:rsidRDefault="009036AC" w:rsidP="009036AC">
      <w:pPr>
        <w:tabs>
          <w:tab w:val="left" w:pos="1080"/>
        </w:tabs>
        <w:ind w:left="720"/>
        <w:jc w:val="both"/>
        <w:rPr>
          <w:sz w:val="24"/>
        </w:rPr>
      </w:pPr>
    </w:p>
    <w:p w:rsidR="009036AC" w:rsidRDefault="009036AC" w:rsidP="009036AC">
      <w:pPr>
        <w:tabs>
          <w:tab w:val="left" w:pos="1080"/>
        </w:tabs>
        <w:ind w:left="720"/>
        <w:jc w:val="both"/>
        <w:rPr>
          <w:sz w:val="24"/>
        </w:rPr>
      </w:pPr>
    </w:p>
    <w:p w:rsidR="009036AC" w:rsidRDefault="009036AC" w:rsidP="009036AC">
      <w:pPr>
        <w:tabs>
          <w:tab w:val="left" w:pos="1080"/>
        </w:tabs>
        <w:ind w:left="720"/>
        <w:jc w:val="both"/>
        <w:rPr>
          <w:sz w:val="24"/>
        </w:rPr>
      </w:pPr>
    </w:p>
    <w:p w:rsidR="009036AC" w:rsidRDefault="009036AC" w:rsidP="009036AC">
      <w:pPr>
        <w:tabs>
          <w:tab w:val="left" w:pos="1080"/>
        </w:tabs>
        <w:ind w:left="720"/>
        <w:jc w:val="both"/>
        <w:rPr>
          <w:sz w:val="24"/>
        </w:rPr>
      </w:pPr>
    </w:p>
    <w:p w:rsidR="00295C07" w:rsidRDefault="00295C07">
      <w:pPr>
        <w:rPr>
          <w:rFonts w:ascii="Arial Black" w:hAnsi="Arial Black"/>
          <w:sz w:val="28"/>
          <w:szCs w:val="28"/>
        </w:rPr>
      </w:pPr>
      <w:r>
        <w:rPr>
          <w:rFonts w:ascii="Arial Black" w:hAnsi="Arial Black"/>
          <w:sz w:val="28"/>
          <w:szCs w:val="28"/>
        </w:rPr>
        <w:br w:type="page"/>
      </w:r>
    </w:p>
    <w:p w:rsidR="009036AC" w:rsidRPr="00B851EE" w:rsidRDefault="009036AC" w:rsidP="00A35A97">
      <w:pPr>
        <w:pStyle w:val="Heading1"/>
        <w:jc w:val="center"/>
      </w:pPr>
      <w:bookmarkStart w:id="101" w:name="_Toc330907769"/>
      <w:r w:rsidRPr="00B851EE">
        <w:lastRenderedPageBreak/>
        <w:t>Part 9 – Deposits and Trust Accounts</w:t>
      </w:r>
      <w:bookmarkEnd w:id="101"/>
    </w:p>
    <w:p w:rsidR="001A7314" w:rsidRDefault="001A7314" w:rsidP="001A7314">
      <w:pPr>
        <w:pStyle w:val="Heading1"/>
      </w:pPr>
      <w:bookmarkStart w:id="102" w:name="_Toc265070344"/>
    </w:p>
    <w:p w:rsidR="008A760E" w:rsidRDefault="008A760E" w:rsidP="008A760E">
      <w:pPr>
        <w:pStyle w:val="Heading2"/>
      </w:pPr>
      <w:bookmarkStart w:id="103" w:name="_Toc329846273"/>
      <w:bookmarkStart w:id="104" w:name="_Toc330907770"/>
      <w:bookmarkEnd w:id="102"/>
      <w:r>
        <w:t>Real Estate Trust Account</w:t>
      </w:r>
      <w:bookmarkEnd w:id="104"/>
    </w:p>
    <w:p w:rsidR="008A760E" w:rsidRPr="00540809" w:rsidRDefault="008A760E" w:rsidP="008A760E">
      <w:r w:rsidRPr="00540809">
        <w:t xml:space="preserve">Every brokerage licensed in Nova Scotia is required to maintain an interest-bearing trust account in the province of Nova Scotia. The interest accrued on monies held in the brokerage’s trust account is remitted to NSREC at least semi-annually by the financial institution. </w:t>
      </w:r>
      <w:r>
        <w:t xml:space="preserve"> A brokerage may open a special trust account at the written instruction of the buyer and seller in a particular transaction. This written instruction is to include to whom the interest will be paid.  NSREC trust account record-keeping requirements apply to all trust accounts. </w:t>
      </w:r>
    </w:p>
    <w:p w:rsidR="008A760E" w:rsidRDefault="008A760E" w:rsidP="008A760E">
      <w:r w:rsidRPr="008A760E">
        <w:t xml:space="preserve">The Bylaw outlines the requirements for timely deposits into trust, and restrictions around the disbursement of trust funds from trust. Bylaw 603 requires that “funds received on an accepted agreement must be deposited within a reasonable amount of time after receipt. Normally this would be within 48 hours of receipt excluding weekends and holidays.” Bylaw 633 outlines the </w:t>
      </w:r>
      <w:proofErr w:type="gramStart"/>
      <w:r w:rsidRPr="008A760E">
        <w:t>restrictions around the disbursement of funds from trust, and Bylaw 614 restricts</w:t>
      </w:r>
      <w:proofErr w:type="gramEnd"/>
      <w:r w:rsidRPr="008A760E">
        <w:t xml:space="preserve"> disbursements from trust to trust </w:t>
      </w:r>
      <w:proofErr w:type="spellStart"/>
      <w:r w:rsidRPr="008A760E">
        <w:t>cheque</w:t>
      </w:r>
      <w:proofErr w:type="spellEnd"/>
      <w:r w:rsidRPr="008A760E">
        <w:t xml:space="preserve"> or electronic funds transfer, the latter being subject to the Commissions Policies &amp; Procedures.</w:t>
      </w:r>
      <w:r>
        <w:tab/>
      </w:r>
    </w:p>
    <w:p w:rsidR="008A760E" w:rsidRDefault="008A760E" w:rsidP="008A760E">
      <w:r>
        <w:t xml:space="preserve">This is one of the most important sections in our policy manual.  </w:t>
      </w:r>
      <w:proofErr w:type="gramStart"/>
      <w:r>
        <w:t>Brokerage’s</w:t>
      </w:r>
      <w:proofErr w:type="gramEnd"/>
      <w:r>
        <w:t xml:space="preserve"> are trustees for money when that money is deposited into and held in a brokerage’s trust account.  As such</w:t>
      </w:r>
      <w:proofErr w:type="gramStart"/>
      <w:r>
        <w:t>,  careful</w:t>
      </w:r>
      <w:proofErr w:type="gramEnd"/>
      <w:r>
        <w:t xml:space="preserve"> attention must be paid when  handling trust deposits and trust accounts.  Also, industry members must clearly </w:t>
      </w:r>
      <w:proofErr w:type="gramStart"/>
      <w:r>
        <w:t>explain  the</w:t>
      </w:r>
      <w:proofErr w:type="gramEnd"/>
      <w:r>
        <w:t xml:space="preserve"> protocol when dealing trust to all interested parties.</w:t>
      </w:r>
    </w:p>
    <w:p w:rsidR="008A760E" w:rsidRDefault="008A760E" w:rsidP="008A760E">
      <w:pPr>
        <w:pStyle w:val="Heading2"/>
      </w:pPr>
      <w:bookmarkStart w:id="105" w:name="_Toc330907771"/>
      <w:r w:rsidRPr="00E80C7F">
        <w:t>Deposits</w:t>
      </w:r>
      <w:bookmarkEnd w:id="105"/>
      <w:r w:rsidRPr="00E80C7F">
        <w:t xml:space="preserve"> </w:t>
      </w:r>
    </w:p>
    <w:p w:rsidR="008A760E" w:rsidRPr="008A760E" w:rsidRDefault="008A760E" w:rsidP="008A760E">
      <w:pPr>
        <w:rPr>
          <w:i/>
        </w:rPr>
      </w:pPr>
      <w:r>
        <w:t>Deposits may be received in any legal tender, unless the agreement of purchase and sale defines in what manner a deposit will be received (i.e. cash</w:t>
      </w:r>
      <w:r w:rsidRPr="008A760E">
        <w:t>).</w:t>
      </w:r>
      <w:r w:rsidRPr="008A760E">
        <w:rPr>
          <w:i/>
        </w:rPr>
        <w:t xml:space="preserve">   [</w:t>
      </w:r>
      <w:proofErr w:type="gramStart"/>
      <w:r w:rsidRPr="008A760E">
        <w:rPr>
          <w:i/>
        </w:rPr>
        <w:t>insert</w:t>
      </w:r>
      <w:proofErr w:type="gramEnd"/>
      <w:r w:rsidRPr="008A760E">
        <w:rPr>
          <w:i/>
        </w:rPr>
        <w:t xml:space="preserve"> brokerage policy on forms of deposit, if any]</w:t>
      </w:r>
    </w:p>
    <w:p w:rsidR="008A760E" w:rsidRDefault="008A760E" w:rsidP="008A760E">
      <w:r>
        <w:t xml:space="preserve">As a general rule, money does not belong in a trust account until there is an accepted agreement.  There may be exceptions to this rule. For instance, if a buyer client gives the agent cash, the cash may be deposited into the buyer’s brokerage’s trust account immediately, as per Bylaw 638.  A deposit is deemed as “received” when the listing brokerage receives it; that includes receipt by any person employed by the listing brokerage, (including independent contractors). </w:t>
      </w:r>
    </w:p>
    <w:p w:rsidR="008A760E" w:rsidRPr="00295C07" w:rsidRDefault="008A760E" w:rsidP="008A760E">
      <w:pPr>
        <w:pStyle w:val="ListParagraph"/>
        <w:numPr>
          <w:ilvl w:val="0"/>
          <w:numId w:val="42"/>
        </w:numPr>
      </w:pPr>
      <w:r>
        <w:t>The deposit must be received exactly as spelled out in the offer.</w:t>
      </w:r>
    </w:p>
    <w:p w:rsidR="008A760E" w:rsidRPr="00295C07" w:rsidRDefault="008A760E" w:rsidP="008A760E">
      <w:pPr>
        <w:pStyle w:val="ListParagraph"/>
        <w:numPr>
          <w:ilvl w:val="0"/>
          <w:numId w:val="42"/>
        </w:numPr>
      </w:pPr>
      <w:r>
        <w:t xml:space="preserve">The deposit </w:t>
      </w:r>
      <w:proofErr w:type="spellStart"/>
      <w:r>
        <w:t>cheque</w:t>
      </w:r>
      <w:proofErr w:type="spellEnd"/>
      <w:r>
        <w:t xml:space="preserve"> must be properly dated and capable of being accepted for payment by the bank.</w:t>
      </w:r>
    </w:p>
    <w:p w:rsidR="008A760E" w:rsidRDefault="008A760E" w:rsidP="008A760E">
      <w:pPr>
        <w:pStyle w:val="ListParagraph"/>
        <w:numPr>
          <w:ilvl w:val="0"/>
          <w:numId w:val="42"/>
        </w:numPr>
      </w:pPr>
      <w:r>
        <w:t xml:space="preserve">The deposit </w:t>
      </w:r>
      <w:proofErr w:type="spellStart"/>
      <w:r>
        <w:t>cheque</w:t>
      </w:r>
      <w:proofErr w:type="spellEnd"/>
      <w:r>
        <w:t xml:space="preserve"> is made payable to the listing brokerage “in trust”.  Never under any circumstance to any industry member, whether employed by the firm or not. </w:t>
      </w:r>
    </w:p>
    <w:p w:rsidR="008A760E" w:rsidRDefault="008A760E" w:rsidP="008A760E">
      <w:pPr>
        <w:pStyle w:val="ListParagraph"/>
        <w:numPr>
          <w:ilvl w:val="0"/>
          <w:numId w:val="42"/>
        </w:numPr>
      </w:pPr>
      <w:r>
        <w:t>The deposit must go directly from its origin into the trust account, except for cash deposits which may go to the buyer’s brokerage’s trust account, as per the Bylaw.</w:t>
      </w:r>
    </w:p>
    <w:p w:rsidR="008A760E" w:rsidRDefault="008A760E" w:rsidP="008A760E">
      <w:pPr>
        <w:pStyle w:val="ListParagraph"/>
        <w:numPr>
          <w:ilvl w:val="0"/>
          <w:numId w:val="42"/>
        </w:numPr>
      </w:pPr>
      <w:r>
        <w:lastRenderedPageBreak/>
        <w:t>Deposits that are received short for any reason (such as because of a wire transfer fee levied by the bank or a foreign exchange calculation) must be reported in writing to the seller, and the agreement of purchase and sale should be written to reflect the new amount.</w:t>
      </w:r>
    </w:p>
    <w:p w:rsidR="008A760E" w:rsidRDefault="008A760E" w:rsidP="008A760E">
      <w:pPr>
        <w:pStyle w:val="ListParagraph"/>
        <w:numPr>
          <w:ilvl w:val="0"/>
          <w:numId w:val="42"/>
        </w:numPr>
      </w:pPr>
      <w:r>
        <w:t xml:space="preserve">Deposits that are received late (after midnight on the due date per the agreement of purchase and sale) or are returned </w:t>
      </w:r>
      <w:proofErr w:type="spellStart"/>
      <w:proofErr w:type="gramStart"/>
      <w:r>
        <w:t>nsf</w:t>
      </w:r>
      <w:proofErr w:type="spellEnd"/>
      <w:proofErr w:type="gramEnd"/>
      <w:r>
        <w:t xml:space="preserve"> must be reported to the seller in writing immediately. And amendment to the agreement of purchase and sale should be written to amend the due date.</w:t>
      </w:r>
    </w:p>
    <w:p w:rsidR="008A760E" w:rsidRPr="00295C07" w:rsidRDefault="008A760E" w:rsidP="008A760E">
      <w:pPr>
        <w:spacing w:after="0" w:line="240" w:lineRule="auto"/>
        <w:ind w:left="1080"/>
        <w:jc w:val="both"/>
        <w:rPr>
          <w:sz w:val="24"/>
        </w:rPr>
      </w:pPr>
    </w:p>
    <w:p w:rsidR="008A760E" w:rsidRDefault="008A760E" w:rsidP="008A760E">
      <w:pPr>
        <w:pStyle w:val="Heading3"/>
      </w:pPr>
      <w:bookmarkStart w:id="106" w:name="_Toc330907772"/>
      <w:r w:rsidRPr="00971FC6">
        <w:t xml:space="preserve">Amount of </w:t>
      </w:r>
      <w:r w:rsidR="002B5A09" w:rsidRPr="00971FC6">
        <w:t>deposit required</w:t>
      </w:r>
      <w:bookmarkEnd w:id="106"/>
    </w:p>
    <w:p w:rsidR="008A760E" w:rsidRPr="00295C07" w:rsidRDefault="008A760E" w:rsidP="008A760E">
      <w:r>
        <w:t xml:space="preserve">There is no standard amount for a deposit. </w:t>
      </w:r>
    </w:p>
    <w:p w:rsidR="008A760E" w:rsidRDefault="002B5A09" w:rsidP="002B5A09">
      <w:pPr>
        <w:pStyle w:val="Heading3"/>
      </w:pPr>
      <w:bookmarkStart w:id="107" w:name="_Toc330907773"/>
      <w:r>
        <w:t>Deposits: full explanation required</w:t>
      </w:r>
      <w:bookmarkEnd w:id="107"/>
    </w:p>
    <w:p w:rsidR="008A760E" w:rsidRDefault="008A760E" w:rsidP="002B5A09">
      <w:r>
        <w:t>Many buyers and sellers do not understand nor appreciate our obligations regarding trust accounts under the Real Estate Trading Act.  All industry members should take a great care to explain to sellers and buyers how trust deposits are handled.</w:t>
      </w:r>
    </w:p>
    <w:p w:rsidR="008A760E" w:rsidRDefault="008A760E" w:rsidP="002B5A09">
      <w:r w:rsidRPr="00B53376">
        <w:rPr>
          <w:b/>
        </w:rPr>
        <w:t>Sellers</w:t>
      </w:r>
      <w:r>
        <w:t xml:space="preserve"> – At the time of listing you should explain to sellers that any deposit taken on their property is placed in the brokerage trust account and is governed by strict rules under the Real Estate Trading Act.  The deposit is </w:t>
      </w:r>
      <w:r w:rsidRPr="00540809">
        <w:rPr>
          <w:u w:val="single"/>
        </w:rPr>
        <w:t>not</w:t>
      </w:r>
      <w:r>
        <w:t xml:space="preserve"> automatically forfeited to the seller, should the buyer default.  If the buyer refuses to forfeit their deposit, then only a judge can disburse the trust money via court order, usually in Small Claims Court.  </w:t>
      </w:r>
    </w:p>
    <w:p w:rsidR="008A760E" w:rsidRDefault="008A760E" w:rsidP="002B5A09">
      <w:r w:rsidRPr="00B53376">
        <w:rPr>
          <w:b/>
        </w:rPr>
        <w:t>Buyers</w:t>
      </w:r>
      <w:r>
        <w:t xml:space="preserve"> – The deposit procedure should be explained to buyers early in the process, before getting to the stage of writing up an actual offer.  When a buyer gets to the offer stage they have a lot of things on their mind and the Commission's requirements for deposit release is not high on their list.  By properly explaining, early on, how deposits work and the procedure for getting them released, helps prevent issues arising later on.  Buyers should understand that release of the deposit, should notification be given by the buyer terminating the agreement under the inspection, financing or some other clause, within the time limits, is </w:t>
      </w:r>
      <w:r w:rsidRPr="00540809">
        <w:rPr>
          <w:u w:val="single"/>
        </w:rPr>
        <w:t>not automatic</w:t>
      </w:r>
      <w:r>
        <w:t>.  The listing brokerage has to get the seller to sign off on the deposit release before the deposit money can be returned to the buyer.</w:t>
      </w:r>
    </w:p>
    <w:p w:rsidR="008A760E" w:rsidRDefault="008A760E" w:rsidP="002B5A09">
      <w:r>
        <w:t>Money can only be released from trust under the following circumstances:</w:t>
      </w:r>
    </w:p>
    <w:p w:rsidR="008A760E" w:rsidRPr="002B5A09" w:rsidRDefault="008A760E" w:rsidP="002B5A09">
      <w:pPr>
        <w:pStyle w:val="ListParagraph"/>
        <w:numPr>
          <w:ilvl w:val="0"/>
          <w:numId w:val="43"/>
        </w:numPr>
      </w:pPr>
      <w:r w:rsidRPr="002B5A09">
        <w:t>Successful closing of sale;</w:t>
      </w:r>
    </w:p>
    <w:p w:rsidR="008A760E" w:rsidRPr="002B5A09" w:rsidRDefault="008A760E" w:rsidP="002B5A09">
      <w:pPr>
        <w:pStyle w:val="ListParagraph"/>
        <w:numPr>
          <w:ilvl w:val="0"/>
          <w:numId w:val="43"/>
        </w:numPr>
      </w:pPr>
      <w:r w:rsidRPr="002B5A09">
        <w:t>Back to the buyer(s) with the written consent of the seller(s);</w:t>
      </w:r>
    </w:p>
    <w:p w:rsidR="008A760E" w:rsidRPr="002B5A09" w:rsidRDefault="008A760E" w:rsidP="002B5A09">
      <w:pPr>
        <w:pStyle w:val="ListParagraph"/>
        <w:numPr>
          <w:ilvl w:val="0"/>
          <w:numId w:val="43"/>
        </w:numPr>
      </w:pPr>
      <w:r w:rsidRPr="002B5A09">
        <w:t>To the seller(s) with the written consent of the buyer(s);</w:t>
      </w:r>
    </w:p>
    <w:p w:rsidR="008A760E" w:rsidRPr="002B5A09" w:rsidRDefault="008A760E" w:rsidP="002B5A09">
      <w:pPr>
        <w:pStyle w:val="ListParagraph"/>
        <w:numPr>
          <w:ilvl w:val="0"/>
          <w:numId w:val="43"/>
        </w:numPr>
      </w:pPr>
      <w:r w:rsidRPr="002B5A09">
        <w:t>To a third party with the written consent of both parties or their lawyers;</w:t>
      </w:r>
    </w:p>
    <w:p w:rsidR="008A760E" w:rsidRPr="002B5A09" w:rsidRDefault="008A760E" w:rsidP="002B5A09">
      <w:pPr>
        <w:pStyle w:val="ListParagraph"/>
        <w:numPr>
          <w:ilvl w:val="0"/>
          <w:numId w:val="43"/>
        </w:numPr>
      </w:pPr>
      <w:r w:rsidRPr="002B5A09">
        <w:t>To another trust account, with the written consent of both parties or their lawyers;</w:t>
      </w:r>
    </w:p>
    <w:p w:rsidR="008A760E" w:rsidRPr="002B5A09" w:rsidRDefault="008A760E" w:rsidP="002B5A09">
      <w:pPr>
        <w:pStyle w:val="ListParagraph"/>
        <w:numPr>
          <w:ilvl w:val="0"/>
          <w:numId w:val="43"/>
        </w:numPr>
      </w:pPr>
      <w:r w:rsidRPr="002B5A09">
        <w:t>At the direction of the Commission.</w:t>
      </w:r>
    </w:p>
    <w:p w:rsidR="008A760E" w:rsidRPr="002B5A09" w:rsidRDefault="002B5A09" w:rsidP="002B5A09">
      <w:pPr>
        <w:rPr>
          <w:rFonts w:asciiTheme="majorHAnsi" w:eastAsiaTheme="majorEastAsia" w:hAnsiTheme="majorHAnsi" w:cstheme="majorBidi"/>
          <w:bCs/>
          <w:i/>
          <w:sz w:val="28"/>
          <w:szCs w:val="28"/>
        </w:rPr>
      </w:pPr>
      <w:r w:rsidRPr="002B5A09">
        <w:rPr>
          <w:i/>
        </w:rPr>
        <w:t xml:space="preserve">Insert a brokerage policy regarding appropriate </w:t>
      </w:r>
      <w:proofErr w:type="spellStart"/>
      <w:r w:rsidRPr="002B5A09">
        <w:rPr>
          <w:i/>
        </w:rPr>
        <w:t>cheque</w:t>
      </w:r>
      <w:proofErr w:type="spellEnd"/>
      <w:r w:rsidRPr="002B5A09">
        <w:rPr>
          <w:i/>
        </w:rPr>
        <w:t xml:space="preserve"> clearing timelines, etc.]</w:t>
      </w:r>
      <w:r w:rsidR="008A760E" w:rsidRPr="002B5A09">
        <w:rPr>
          <w:i/>
        </w:rPr>
        <w:br w:type="page"/>
      </w:r>
    </w:p>
    <w:p w:rsidR="009036AC" w:rsidRPr="00B851EE" w:rsidRDefault="009036AC" w:rsidP="00841F37">
      <w:pPr>
        <w:pStyle w:val="Heading1"/>
        <w:jc w:val="center"/>
      </w:pPr>
      <w:bookmarkStart w:id="108" w:name="_Toc330907774"/>
      <w:r w:rsidRPr="00B851EE">
        <w:lastRenderedPageBreak/>
        <w:t>Part 10 - Agency</w:t>
      </w:r>
      <w:bookmarkEnd w:id="103"/>
      <w:bookmarkEnd w:id="108"/>
    </w:p>
    <w:p w:rsidR="001C0949" w:rsidRPr="006B1E3D" w:rsidRDefault="001C0949" w:rsidP="001C0949">
      <w:pPr>
        <w:pStyle w:val="Heading3"/>
      </w:pPr>
      <w:bookmarkStart w:id="109" w:name="_Toc330907775"/>
      <w:r>
        <w:t>Agency relationships</w:t>
      </w:r>
      <w:bookmarkEnd w:id="109"/>
    </w:p>
    <w:p w:rsidR="001C0949" w:rsidRDefault="001C0949" w:rsidP="001C0949">
      <w:r>
        <w:t xml:space="preserve">Agency is a legal concept and the root of all </w:t>
      </w:r>
      <w:r w:rsidR="00CD5BB8">
        <w:t>sales representative</w:t>
      </w:r>
      <w:r>
        <w:t xml:space="preserve">/client relationships. The law of agency describes agency as a relationship where one party (the </w:t>
      </w:r>
      <w:r w:rsidR="00CD5BB8">
        <w:t>sales representative</w:t>
      </w:r>
      <w:r>
        <w:t xml:space="preserve">) accepts responsibility for representing another party (the principal or client) in dealing with a third party. </w:t>
      </w:r>
    </w:p>
    <w:p w:rsidR="001C0949" w:rsidRDefault="001C0949" w:rsidP="001C0949">
      <w:r>
        <w:t xml:space="preserve">In a real estate transaction, agency applies to the relationship that exists between a brokerage and its client. While the person the client typically deals with is a salesperson employed by the brokerage, the legal relationship is actually between the client and the brokerage. For example, the parties to a Seller Brokerage Agreement to sell a property are the brokerage and the property owner. A </w:t>
      </w:r>
      <w:r w:rsidR="00CD5BB8">
        <w:t>sales representative</w:t>
      </w:r>
      <w:r>
        <w:t xml:space="preserve"> (salesperson) employed by the brokerage is authorized by the brokerage to enter into such contracts on its behalf. </w:t>
      </w:r>
      <w:r w:rsidR="00DF33C3">
        <w:t xml:space="preserve"> </w:t>
      </w:r>
    </w:p>
    <w:p w:rsidR="001C0949" w:rsidRDefault="001C0949" w:rsidP="001C0949">
      <w:pPr>
        <w:pStyle w:val="Heading3"/>
      </w:pPr>
      <w:bookmarkStart w:id="110" w:name="_Toc269892871"/>
      <w:bookmarkStart w:id="111" w:name="_Toc330907776"/>
      <w:r>
        <w:t>Types of agency</w:t>
      </w:r>
      <w:bookmarkEnd w:id="110"/>
      <w:bookmarkEnd w:id="111"/>
    </w:p>
    <w:p w:rsidR="001C0949" w:rsidRDefault="001C0949" w:rsidP="001C0949">
      <w:pPr>
        <w:pStyle w:val="Heading4"/>
      </w:pPr>
      <w:bookmarkStart w:id="112" w:name="_Toc269892872"/>
      <w:r>
        <w:t>Common law agency</w:t>
      </w:r>
      <w:bookmarkEnd w:id="112"/>
    </w:p>
    <w:p w:rsidR="001C0949" w:rsidRPr="00D77D74" w:rsidRDefault="001C0949" w:rsidP="001C0949">
      <w:r>
        <w:t xml:space="preserve">In common law agency, the agency is between the client and the brokerage. Under common law agency, all </w:t>
      </w:r>
      <w:r w:rsidR="00CD5BB8">
        <w:t>sales representative</w:t>
      </w:r>
      <w:r>
        <w:t>s within the brokerage are deemed to know all relevant transaction information about principals (buyers and sellers with whom the brokerage has an agency relationship).</w:t>
      </w:r>
    </w:p>
    <w:p w:rsidR="001C0949" w:rsidRDefault="001C0949" w:rsidP="001C0949">
      <w:pPr>
        <w:pStyle w:val="Heading4"/>
      </w:pPr>
      <w:bookmarkStart w:id="113" w:name="_Toc269892873"/>
      <w:r>
        <w:t>Designated agency</w:t>
      </w:r>
      <w:bookmarkEnd w:id="113"/>
    </w:p>
    <w:p w:rsidR="001C0949" w:rsidRDefault="001C0949" w:rsidP="001C0949">
      <w:r>
        <w:t xml:space="preserve">In designated agency, the brokerage designates the agency to a specific agent within the brokerage. This designated agency can be for a seller or a buyer. With designated agency, no other </w:t>
      </w:r>
      <w:r w:rsidR="00CD5BB8">
        <w:t>sales representative</w:t>
      </w:r>
      <w:r>
        <w:t xml:space="preserve">s within the brokerage are deemed to know all relevant transaction information about principals (buyers and sellers with whom the brokerage has an agency relationship). </w:t>
      </w:r>
    </w:p>
    <w:p w:rsidR="001C0949" w:rsidRDefault="001C0949" w:rsidP="001C0949">
      <w:pPr>
        <w:pStyle w:val="Heading4"/>
      </w:pPr>
      <w:bookmarkStart w:id="114" w:name="_Toc269892874"/>
      <w:r>
        <w:t xml:space="preserve">Transaction </w:t>
      </w:r>
      <w:r w:rsidRPr="001C0949">
        <w:t>brokerage</w:t>
      </w:r>
      <w:bookmarkEnd w:id="114"/>
    </w:p>
    <w:p w:rsidR="001C0949" w:rsidRDefault="001C0949" w:rsidP="001C0949">
      <w:r>
        <w:t xml:space="preserve">Transaction brokerage is not an agency relationship. Under transaction brokerage, buyers and sellers are customers of the brokerage, not clients, and receive the following from the </w:t>
      </w:r>
      <w:r w:rsidR="00CD5BB8">
        <w:t>sales representative</w:t>
      </w:r>
      <w:r>
        <w:t xml:space="preserve">: impartiality, reasonable care and skill in carrying out services, providing accurate information and following strict procedures regarding disclosure and non-disclosure. </w:t>
      </w:r>
    </w:p>
    <w:p w:rsidR="001C0949" w:rsidRDefault="001C0949" w:rsidP="001C0949">
      <w:pPr>
        <w:pStyle w:val="Heading3"/>
      </w:pPr>
      <w:bookmarkStart w:id="115" w:name="_Toc269892875"/>
      <w:bookmarkStart w:id="116" w:name="_Toc330907777"/>
      <w:r>
        <w:t>Forming agency relationships</w:t>
      </w:r>
      <w:bookmarkEnd w:id="115"/>
      <w:bookmarkEnd w:id="116"/>
      <w:r w:rsidR="001301FC">
        <w:t xml:space="preserve"> </w:t>
      </w:r>
    </w:p>
    <w:p w:rsidR="001C0949" w:rsidRDefault="001C0949" w:rsidP="001C0949">
      <w:r>
        <w:t xml:space="preserve">Agency relationships are most commonly formed in one of two ways: </w:t>
      </w:r>
    </w:p>
    <w:p w:rsidR="001C0949" w:rsidRDefault="001C0949" w:rsidP="00CD5BB8">
      <w:pPr>
        <w:pStyle w:val="Heading4"/>
      </w:pPr>
      <w:bookmarkStart w:id="117" w:name="_Toc269892876"/>
      <w:r>
        <w:t>Express agency</w:t>
      </w:r>
      <w:bookmarkEnd w:id="117"/>
    </w:p>
    <w:p w:rsidR="001C0949" w:rsidRDefault="001C0949" w:rsidP="001C0949">
      <w:r>
        <w:t xml:space="preserve">In express agency, the parties (brokerage and client) clearly express their intention to enter into an agency relationship and the agreed terms of that relationship. </w:t>
      </w:r>
    </w:p>
    <w:p w:rsidR="001C0949" w:rsidRDefault="001C0949" w:rsidP="001C0949">
      <w:r>
        <w:t xml:space="preserve">Consumers can choose to enter into a written agreement with a brokerage (written express agency) or a verbal agreement (oral express agency). </w:t>
      </w:r>
    </w:p>
    <w:p w:rsidR="001C0949" w:rsidRDefault="001C0949" w:rsidP="001C0949">
      <w:r>
        <w:lastRenderedPageBreak/>
        <w:t xml:space="preserve">Written express agency occurs when a consumer and brokerage enter into a written Brokerage Agreement. The contract authorizes the brokerage to represent the client in the necessary capacity and indicates the details of the relationship. In most situations a written agreement is preferred because it clearly establishes the formation of an agency relationship and offers better protection for both the consumer and the brokerage and its </w:t>
      </w:r>
      <w:r w:rsidR="00CD5BB8">
        <w:t>sales representative</w:t>
      </w:r>
      <w:r>
        <w:t>s.</w:t>
      </w:r>
    </w:p>
    <w:p w:rsidR="001C0949" w:rsidRDefault="001C0949" w:rsidP="001C0949">
      <w:r>
        <w:t>Oral express agency occurs when a consumer and brokerage discuss their agency relationship and agree verbally that the brokerage will represent them. For example, a buyer may verbally agree to a brokerage seeking out a suitable property and representing them in a purchase.</w:t>
      </w:r>
      <w:r w:rsidR="001301FC">
        <w:t xml:space="preserve"> </w:t>
      </w:r>
    </w:p>
    <w:p w:rsidR="001C0949" w:rsidRDefault="001C0949" w:rsidP="00CD5BB8">
      <w:pPr>
        <w:pStyle w:val="Heading4"/>
      </w:pPr>
      <w:bookmarkStart w:id="118" w:name="_Toc269892877"/>
      <w:r>
        <w:t>Implied agency</w:t>
      </w:r>
      <w:bookmarkEnd w:id="118"/>
    </w:p>
    <w:p w:rsidR="001C0949" w:rsidRDefault="001C0949" w:rsidP="001C0949">
      <w:r>
        <w:t xml:space="preserve">This form of agency relationship is less tangible than express agency. It is created by the conduct of the parties rather than their express written or verbal agreement. Therefore, when certain behavior implies a relationship exists, such as when </w:t>
      </w:r>
      <w:proofErr w:type="gramStart"/>
      <w:r>
        <w:t>an</w:t>
      </w:r>
      <w:proofErr w:type="gramEnd"/>
      <w:r>
        <w:t xml:space="preserve"> </w:t>
      </w:r>
      <w:r w:rsidR="00CD5BB8">
        <w:t>sales representative</w:t>
      </w:r>
      <w:r>
        <w:t xml:space="preserve"> acts like an advisor or a consumer acts like a client, their activities may still be subject to agency law whether or not they had entered into an agreement. Because implied agency is less clear than an express agreement, </w:t>
      </w:r>
      <w:r w:rsidR="00CD5BB8">
        <w:t>sales representative</w:t>
      </w:r>
      <w:r>
        <w:t>s and consumers might unintentionally create an agency relationship and may be held liable for their actions toward the other.</w:t>
      </w:r>
      <w:r w:rsidR="001301FC">
        <w:t xml:space="preserve"> </w:t>
      </w:r>
    </w:p>
    <w:p w:rsidR="001C0949" w:rsidRDefault="001C0949" w:rsidP="00CD5BB8">
      <w:pPr>
        <w:pStyle w:val="Heading3"/>
      </w:pPr>
      <w:bookmarkStart w:id="119" w:name="_Toc269892878"/>
      <w:bookmarkStart w:id="120" w:name="_Toc330907778"/>
      <w:r>
        <w:t>Other forms of agency</w:t>
      </w:r>
      <w:bookmarkEnd w:id="119"/>
      <w:bookmarkEnd w:id="120"/>
    </w:p>
    <w:p w:rsidR="001C0949" w:rsidRDefault="001C0949" w:rsidP="00CD5BB8">
      <w:pPr>
        <w:pStyle w:val="Heading4"/>
      </w:pPr>
      <w:bookmarkStart w:id="121" w:name="_Toc269892880"/>
      <w:r>
        <w:t>Agency by ratification</w:t>
      </w:r>
      <w:bookmarkEnd w:id="121"/>
    </w:p>
    <w:p w:rsidR="001C0949" w:rsidRPr="0014192F" w:rsidRDefault="001C0949" w:rsidP="001C0949">
      <w:r>
        <w:t xml:space="preserve">Agency by ratification is agency where consent is given after the fact. An example of agency by ratification is where a </w:t>
      </w:r>
      <w:r w:rsidR="00CD5BB8">
        <w:t>sales representative</w:t>
      </w:r>
      <w:r>
        <w:t xml:space="preserve"> represents the buyer in a transaction without a signed Buyer Brokerage Agreement.</w:t>
      </w:r>
    </w:p>
    <w:p w:rsidR="001C0949" w:rsidRPr="00CD5BB8" w:rsidRDefault="001C0949" w:rsidP="00CD5BB8">
      <w:pPr>
        <w:pStyle w:val="Heading4"/>
      </w:pPr>
      <w:bookmarkStart w:id="122" w:name="_Toc269892881"/>
      <w:r>
        <w:t>Consumer creates implied agency</w:t>
      </w:r>
      <w:bookmarkEnd w:id="122"/>
    </w:p>
    <w:p w:rsidR="001C0949" w:rsidRDefault="001C0949" w:rsidP="001C0949">
      <w:r>
        <w:t xml:space="preserve">Just as a </w:t>
      </w:r>
      <w:r w:rsidR="00CD5BB8">
        <w:t>sales representative</w:t>
      </w:r>
      <w:r>
        <w:t xml:space="preserve"> can enter into an agency agreement by their actions rather than the signing of a contract, a consumer can enter into an agency agreement based on their actions.</w:t>
      </w:r>
    </w:p>
    <w:p w:rsidR="001C0949" w:rsidRDefault="001C0949" w:rsidP="00CD5BB8">
      <w:pPr>
        <w:pStyle w:val="Heading4"/>
      </w:pPr>
      <w:bookmarkStart w:id="123" w:name="_Toc269892882"/>
      <w:r>
        <w:t>Avoid the pitfalls</w:t>
      </w:r>
      <w:bookmarkEnd w:id="123"/>
    </w:p>
    <w:p w:rsidR="001C0949" w:rsidRDefault="001C0949" w:rsidP="001C0949">
      <w:r>
        <w:t xml:space="preserve">To avoid the potential pitfalls of implied agency relationships all parties should be clear about their roles in a transaction. The Real Estate Trading Act and Commission By-Law require Nova Scotia </w:t>
      </w:r>
      <w:r w:rsidR="00CD5BB8">
        <w:t>sales representative</w:t>
      </w:r>
      <w:r>
        <w:t xml:space="preserve">s to clearly disclose their roles. </w:t>
      </w:r>
    </w:p>
    <w:p w:rsidR="001C0949" w:rsidRDefault="001C0949" w:rsidP="001C0949">
      <w:pPr>
        <w:pStyle w:val="Heading3"/>
      </w:pPr>
      <w:bookmarkStart w:id="124" w:name="_Toc269892883"/>
      <w:bookmarkStart w:id="125" w:name="_Toc330907779"/>
      <w:r>
        <w:t>General obligations</w:t>
      </w:r>
      <w:bookmarkEnd w:id="124"/>
      <w:bookmarkEnd w:id="125"/>
    </w:p>
    <w:p w:rsidR="00CD5BB8" w:rsidRDefault="001C0949" w:rsidP="001C0949">
      <w:r>
        <w:t xml:space="preserve">Eight general obligations apply to real estate brokerages and </w:t>
      </w:r>
      <w:r w:rsidR="00CD5BB8">
        <w:t>sales representative</w:t>
      </w:r>
      <w:r>
        <w:t>s when performing agency duties for a principal. These obligations are:</w:t>
      </w:r>
    </w:p>
    <w:p w:rsidR="00634A24" w:rsidRDefault="00634A24" w:rsidP="001C0949"/>
    <w:p w:rsidR="00634A24" w:rsidRDefault="00634A24" w:rsidP="001C0949"/>
    <w:p w:rsidR="00CD5BB8" w:rsidRDefault="001C0949" w:rsidP="00CD5BB8">
      <w:pPr>
        <w:pStyle w:val="Heading4"/>
      </w:pPr>
      <w:bookmarkStart w:id="126" w:name="_Toc269892884"/>
      <w:r>
        <w:t>1.</w:t>
      </w:r>
      <w:r>
        <w:tab/>
        <w:t>Exercise care and skill</w:t>
      </w:r>
      <w:bookmarkEnd w:id="126"/>
    </w:p>
    <w:p w:rsidR="001C0949" w:rsidRDefault="001C0949" w:rsidP="00CD5BB8">
      <w:r>
        <w:lastRenderedPageBreak/>
        <w:t xml:space="preserve">A brokerage and its </w:t>
      </w:r>
      <w:r w:rsidR="00CD5BB8">
        <w:t>sales representative</w:t>
      </w:r>
      <w:r>
        <w:t xml:space="preserve">s must possess the necessary skills and knowledge to perform services on behalf of the principal at a level of competence expected of any prudent, reasonable person in the profession. </w:t>
      </w:r>
    </w:p>
    <w:p w:rsidR="001C0949" w:rsidRDefault="001C0949" w:rsidP="001C0949">
      <w:r>
        <w:t xml:space="preserve">A brokerage and its </w:t>
      </w:r>
      <w:r w:rsidR="00CD5BB8">
        <w:t>sales representative</w:t>
      </w:r>
      <w:r>
        <w:t xml:space="preserve">s must also ensure the completeness and accuracy of all information provided and </w:t>
      </w:r>
      <w:proofErr w:type="gramStart"/>
      <w:r>
        <w:t>recommend</w:t>
      </w:r>
      <w:proofErr w:type="gramEnd"/>
      <w:r>
        <w:t xml:space="preserve"> relevant experts (a minimum of three per </w:t>
      </w:r>
      <w:r w:rsidR="00CD5BB8">
        <w:t>service provider</w:t>
      </w:r>
      <w:r>
        <w:t>) where applicable, to ensure that principals are well informed. The obligation to exercise care and skill also extends to customers.</w:t>
      </w:r>
    </w:p>
    <w:p w:rsidR="001C0949" w:rsidRDefault="001C0949" w:rsidP="001C0949">
      <w:pPr>
        <w:pStyle w:val="Heading4"/>
      </w:pPr>
      <w:bookmarkStart w:id="127" w:name="_Toc269892885"/>
      <w:r>
        <w:t>2.</w:t>
      </w:r>
      <w:r>
        <w:tab/>
        <w:t xml:space="preserve">Negotiate </w:t>
      </w:r>
      <w:r w:rsidRPr="00D10028">
        <w:rPr>
          <w:lang w:val="en-CA"/>
        </w:rPr>
        <w:t>favourable</w:t>
      </w:r>
      <w:r>
        <w:t xml:space="preserve"> terms</w:t>
      </w:r>
      <w:bookmarkEnd w:id="127"/>
    </w:p>
    <w:p w:rsidR="001C0949" w:rsidRDefault="001C0949" w:rsidP="001C0949">
      <w:r>
        <w:t xml:space="preserve">The brokerage and its </w:t>
      </w:r>
      <w:r w:rsidR="00CD5BB8">
        <w:t>sales representative</w:t>
      </w:r>
      <w:r>
        <w:t xml:space="preserve">s must diligently advance the principal’s interests by assisting in negotiations and drafting </w:t>
      </w:r>
      <w:r w:rsidRPr="00783984">
        <w:rPr>
          <w:lang w:val="en-CA"/>
        </w:rPr>
        <w:t>favourable</w:t>
      </w:r>
      <w:r>
        <w:t xml:space="preserve"> terms and conditions for agreements arising from such negotiations.</w:t>
      </w:r>
    </w:p>
    <w:p w:rsidR="001C0949" w:rsidRDefault="001C0949" w:rsidP="001C0949">
      <w:r>
        <w:t xml:space="preserve">Accordingly, a brokerage and its </w:t>
      </w:r>
      <w:r w:rsidR="00CD5BB8">
        <w:t>sales representative</w:t>
      </w:r>
      <w:r>
        <w:t>s must possess the necessary knowledge and skills to successfully negotiate agreements and also ensure that legally binding agreements are drafted on behalf of its principals.</w:t>
      </w:r>
    </w:p>
    <w:p w:rsidR="001C0949" w:rsidRDefault="001C0949" w:rsidP="001C0949">
      <w:pPr>
        <w:pStyle w:val="Heading4"/>
      </w:pPr>
      <w:bookmarkStart w:id="128" w:name="_Toc269892886"/>
      <w:r>
        <w:t>3.</w:t>
      </w:r>
      <w:r>
        <w:tab/>
        <w:t>Maintain confidentiality</w:t>
      </w:r>
      <w:bookmarkEnd w:id="128"/>
    </w:p>
    <w:p w:rsidR="001C0949" w:rsidRDefault="001C0949" w:rsidP="001C0949">
      <w:r>
        <w:t xml:space="preserve">Trust is critical to the agency relationship. Accordingly, the brokerage and its </w:t>
      </w:r>
      <w:r w:rsidR="00CD5BB8">
        <w:t>sales representative</w:t>
      </w:r>
      <w:r>
        <w:t>s must maintain confidentiality regarding all matters that could adversely impact the principal or in any way undermine the principal’s position during negotiations.</w:t>
      </w:r>
    </w:p>
    <w:p w:rsidR="001C0949" w:rsidRDefault="001C0949" w:rsidP="001C0949">
      <w:r>
        <w:t>All Information received from the client or obtained as a result of representing the client must be kept confidential. For example, the client’s personal information, motivation for selling/buying, the amount to be paid or accepted during negotiations. This duty of confidentiality survives termination of the agency agreement and the closing of the transaction.</w:t>
      </w:r>
    </w:p>
    <w:p w:rsidR="001C0949" w:rsidRDefault="001C0949" w:rsidP="001C0949">
      <w:pPr>
        <w:pStyle w:val="Heading4"/>
      </w:pPr>
      <w:bookmarkStart w:id="129" w:name="_Toc269892887"/>
      <w:r>
        <w:t>4.</w:t>
      </w:r>
      <w:r>
        <w:tab/>
        <w:t>Disclose information</w:t>
      </w:r>
      <w:bookmarkEnd w:id="129"/>
    </w:p>
    <w:p w:rsidR="001C0949" w:rsidRDefault="001C0949" w:rsidP="001C0949">
      <w:r>
        <w:t xml:space="preserve">A brokerage in agency, including its </w:t>
      </w:r>
      <w:r w:rsidR="00CD5BB8">
        <w:t>sales representative</w:t>
      </w:r>
      <w:r>
        <w:t>s, has a duty to disclose information broadly grouped under two categories:</w:t>
      </w:r>
    </w:p>
    <w:p w:rsidR="001C0949" w:rsidRDefault="001C0949" w:rsidP="00871B15">
      <w:pPr>
        <w:pStyle w:val="ListParagraph"/>
        <w:numPr>
          <w:ilvl w:val="0"/>
          <w:numId w:val="20"/>
        </w:numPr>
      </w:pPr>
      <w:r>
        <w:t>Information pertinent to the principal/agency relationship (i.e. actual or potential conflicts)</w:t>
      </w:r>
    </w:p>
    <w:p w:rsidR="001C0949" w:rsidRDefault="001C0949" w:rsidP="00871B15">
      <w:pPr>
        <w:pStyle w:val="ListParagraph"/>
        <w:numPr>
          <w:ilvl w:val="0"/>
          <w:numId w:val="20"/>
        </w:numPr>
      </w:pPr>
      <w:r>
        <w:t>Matters relating to the transaction (i.e. situations or events involving the property, the offer, or third parties) that impact the principal.</w:t>
      </w:r>
    </w:p>
    <w:p w:rsidR="001C0949" w:rsidRDefault="001C0949" w:rsidP="001C0949">
      <w:r>
        <w:t xml:space="preserve">The first category relates to fiduciary </w:t>
      </w:r>
      <w:proofErr w:type="gramStart"/>
      <w:r w:rsidR="00CD5BB8">
        <w:t>obligations</w:t>
      </w:r>
      <w:r w:rsidR="001A74B1">
        <w:t>,</w:t>
      </w:r>
      <w:proofErr w:type="gramEnd"/>
      <w:r>
        <w:t xml:space="preserve"> see </w:t>
      </w:r>
      <w:r w:rsidR="001A74B1">
        <w:t>the following section on fiduciary obligations</w:t>
      </w:r>
      <w:r>
        <w:t xml:space="preserve">, while the second is viewed legally as a general obligation applying to all </w:t>
      </w:r>
      <w:r w:rsidR="00CD5BB8">
        <w:t>sales representative</w:t>
      </w:r>
      <w:r>
        <w:t>/principal relationships. Both duties assume forthright disclosure before the principal makes a decision or takes and action affecting his or her interest.</w:t>
      </w:r>
    </w:p>
    <w:p w:rsidR="001C0949" w:rsidRDefault="001C0949" w:rsidP="001C0949">
      <w:pPr>
        <w:pStyle w:val="Heading4"/>
      </w:pPr>
      <w:bookmarkStart w:id="130" w:name="_Toc269892888"/>
      <w:r>
        <w:t>5.</w:t>
      </w:r>
      <w:r>
        <w:tab/>
        <w:t xml:space="preserve">Ensure honesty and </w:t>
      </w:r>
      <w:r w:rsidRPr="001C0949">
        <w:t>fairness</w:t>
      </w:r>
      <w:bookmarkEnd w:id="130"/>
    </w:p>
    <w:p w:rsidR="001C0949" w:rsidRDefault="001C0949" w:rsidP="001C0949">
      <w:r>
        <w:t xml:space="preserve">A brokerage in agency, and its </w:t>
      </w:r>
      <w:r w:rsidR="00CD5BB8">
        <w:t>sales representative</w:t>
      </w:r>
      <w:r>
        <w:t xml:space="preserve">s, must demonstrate honesty of intent and ensure adherence to facts. Honesty extends to all dealings and brokerages must ensure that the </w:t>
      </w:r>
      <w:r>
        <w:lastRenderedPageBreak/>
        <w:t xml:space="preserve">client or customer is not misled in any way and that all known facts are disclosed, including the role of the </w:t>
      </w:r>
      <w:r w:rsidR="00CD5BB8">
        <w:t>sales representative</w:t>
      </w:r>
      <w:r>
        <w:t xml:space="preserve"> performing the services.</w:t>
      </w:r>
    </w:p>
    <w:p w:rsidR="001C0949" w:rsidRPr="00783984" w:rsidRDefault="001C0949" w:rsidP="001C0949">
      <w:proofErr w:type="gramStart"/>
      <w:r>
        <w:t>A brokerage</w:t>
      </w:r>
      <w:proofErr w:type="gramEnd"/>
      <w:r>
        <w:t xml:space="preserve"> acting fraudulently may not only incur liability to a client, but also to a third party (customer induced to enter into a transaction with the client). For example, liability can arise if a buyer is not informed about material latent defects</w:t>
      </w:r>
      <w:r w:rsidR="001A74B1">
        <w:t xml:space="preserve"> </w:t>
      </w:r>
      <w:r>
        <w:t xml:space="preserve">known by the brokerage. </w:t>
      </w:r>
    </w:p>
    <w:p w:rsidR="001C0949" w:rsidRDefault="001C0949" w:rsidP="001C0949">
      <w:pPr>
        <w:pStyle w:val="Heading4"/>
      </w:pPr>
      <w:bookmarkStart w:id="131" w:name="_Toc269892889"/>
      <w:r>
        <w:t>6.</w:t>
      </w:r>
      <w:r>
        <w:tab/>
        <w:t>Act in person</w:t>
      </w:r>
      <w:bookmarkEnd w:id="131"/>
    </w:p>
    <w:p w:rsidR="001C0949" w:rsidRDefault="001C0949" w:rsidP="001C0949">
      <w:r>
        <w:t xml:space="preserve">A brokerage in agency, and its </w:t>
      </w:r>
      <w:r w:rsidR="00CD5BB8">
        <w:t>sales representative</w:t>
      </w:r>
      <w:r>
        <w:t>s, must perform duties personally unless instructed otherwise.</w:t>
      </w:r>
      <w:r w:rsidR="001301FC">
        <w:t xml:space="preserve"> </w:t>
      </w:r>
      <w:r>
        <w:t xml:space="preserve">Seller brokerage agreements commonly extend authority through an MLS® agreement to other </w:t>
      </w:r>
      <w:proofErr w:type="spellStart"/>
      <w:r>
        <w:t>NSAR</w:t>
      </w:r>
      <w:proofErr w:type="spellEnd"/>
      <w:r>
        <w:t xml:space="preserve"> members, but could also extend it to licensed non-member brokerages.</w:t>
      </w:r>
      <w:r w:rsidR="001301FC">
        <w:t xml:space="preserve"> </w:t>
      </w:r>
    </w:p>
    <w:p w:rsidR="001C0949" w:rsidRPr="00126C58" w:rsidRDefault="001C0949" w:rsidP="001C0949">
      <w:pPr>
        <w:pStyle w:val="Heading4"/>
      </w:pPr>
      <w:bookmarkStart w:id="132" w:name="_Toc269892890"/>
      <w:r>
        <w:t>7.</w:t>
      </w:r>
      <w:r>
        <w:tab/>
        <w:t>Obey instructions</w:t>
      </w:r>
      <w:bookmarkEnd w:id="132"/>
    </w:p>
    <w:p w:rsidR="001C0949" w:rsidRDefault="001C0949" w:rsidP="001C0949">
      <w:r>
        <w:t xml:space="preserve">A brokerage in agency, and its </w:t>
      </w:r>
      <w:r w:rsidR="00CD5BB8">
        <w:t>sales representative</w:t>
      </w:r>
      <w:r>
        <w:t xml:space="preserve">s, is obligated to obey all lawful instructions of the principal. For example, a seller who instructs their </w:t>
      </w:r>
      <w:r w:rsidR="00CD5BB8">
        <w:t>sales representative</w:t>
      </w:r>
      <w:r>
        <w:t xml:space="preserve"> not to disclose a multiple offer situation to buyers must be obeyed even though the instructions may not be in the client’s financial best interest. However, an </w:t>
      </w:r>
      <w:r w:rsidR="00CD5BB8">
        <w:t>sales representative</w:t>
      </w:r>
      <w:r>
        <w:t xml:space="preserve"> cannot follow a principal’s unlawful instructions, for example, a seller’s instruction to not disclose a material latent defect or a buyer’s instruction to falsify financial information to obtain a mortgage or any instruction that would result in breaching human rights legislation (i.e. refusing to enter into a transaction based on race, gender, etc.).</w:t>
      </w:r>
      <w:r w:rsidR="001301FC">
        <w:t xml:space="preserve"> </w:t>
      </w:r>
    </w:p>
    <w:p w:rsidR="001C0949" w:rsidRDefault="001C0949" w:rsidP="001C0949">
      <w:pPr>
        <w:pStyle w:val="Heading4"/>
      </w:pPr>
      <w:bookmarkStart w:id="133" w:name="_Toc269892891"/>
      <w:r>
        <w:t>8.</w:t>
      </w:r>
      <w:r>
        <w:tab/>
        <w:t>Perform mandate</w:t>
      </w:r>
      <w:bookmarkEnd w:id="133"/>
    </w:p>
    <w:p w:rsidR="001C0949" w:rsidRDefault="001A74B1" w:rsidP="001C0949">
      <w:r>
        <w:t>S</w:t>
      </w:r>
      <w:r w:rsidR="00CD5BB8">
        <w:t>ales representative</w:t>
      </w:r>
      <w:r w:rsidR="001C0949">
        <w:t>s must perform the mandate as set out in the brokerage agreement between the parties and act within specific authorities granted. The Industry member must seek clarification when doubt exists regarding such authorities.</w:t>
      </w:r>
    </w:p>
    <w:p w:rsidR="001C0949" w:rsidRDefault="001C0949" w:rsidP="001C0949">
      <w:r>
        <w:t xml:space="preserve">A brokerage, including its </w:t>
      </w:r>
      <w:r w:rsidR="00CD5BB8">
        <w:t>sales representative</w:t>
      </w:r>
      <w:r>
        <w:t>s, is not legally obligated to act unless specific terms are set out in the agreement. However, a brokerage’s non-performance of obligations that are the norm in the real estate industry may result in successful legal action for negligence.</w:t>
      </w:r>
    </w:p>
    <w:p w:rsidR="001C0949" w:rsidRDefault="001C0949" w:rsidP="001C0949">
      <w:pPr>
        <w:pStyle w:val="Heading3"/>
      </w:pPr>
      <w:bookmarkStart w:id="134" w:name="_Toc269892892"/>
      <w:bookmarkStart w:id="135" w:name="_Toc330907780"/>
      <w:r>
        <w:t>Fiduciary obligations</w:t>
      </w:r>
      <w:bookmarkEnd w:id="134"/>
      <w:bookmarkEnd w:id="135"/>
    </w:p>
    <w:p w:rsidR="001C0949" w:rsidRDefault="001C0949" w:rsidP="001C0949">
      <w:r>
        <w:t>The Supreme Court of Canada has recognized that certain classes of relationships, including agency relationships, are assumed to give rise to fiduciary obligations (special relation of trust). A fiduciary relationship is based on three fundamental premises that, in turn, flow to five fiduciary obligations.</w:t>
      </w:r>
    </w:p>
    <w:p w:rsidR="001C0949" w:rsidRDefault="001C0949" w:rsidP="001C0949">
      <w:r>
        <w:t xml:space="preserve">Legal debate remains as to whether fiduciary duties always attach to agency relationships, but Canadian courts have consistently confirmed the connection between real estate agency relationships and fiduciary duties. If a dispute arises, the onus rests fully on the brokerage to prove that a fiduciary relationship did not exist. </w:t>
      </w:r>
      <w:r w:rsidR="00CD5BB8">
        <w:t>Sales representative</w:t>
      </w:r>
      <w:r>
        <w:t>s should note that such relationships do not need to be in writing and can be created even if no fee is charged.</w:t>
      </w:r>
    </w:p>
    <w:p w:rsidR="001C0949" w:rsidRDefault="001C0949" w:rsidP="001C0949">
      <w:r>
        <w:lastRenderedPageBreak/>
        <w:t xml:space="preserve">Prudence dictates that </w:t>
      </w:r>
      <w:r w:rsidR="00CD5BB8">
        <w:t>sales representative</w:t>
      </w:r>
      <w:r>
        <w:t xml:space="preserve">s should always presume that a fiduciary relationship exists, regardless of circumstance, and </w:t>
      </w:r>
      <w:proofErr w:type="gramStart"/>
      <w:r>
        <w:t>assume</w:t>
      </w:r>
      <w:proofErr w:type="gramEnd"/>
      <w:r>
        <w:t xml:space="preserve"> that associated obligations are owed to the client. </w:t>
      </w:r>
    </w:p>
    <w:p w:rsidR="001C0949" w:rsidRDefault="001C0949" w:rsidP="001C0949">
      <w:pPr>
        <w:pStyle w:val="Heading4"/>
      </w:pPr>
      <w:bookmarkStart w:id="136" w:name="_Toc269892893"/>
      <w:r>
        <w:t>Trust and confidence</w:t>
      </w:r>
      <w:bookmarkEnd w:id="136"/>
    </w:p>
    <w:p w:rsidR="001C0949" w:rsidRDefault="001C0949" w:rsidP="001C0949">
      <w:r>
        <w:t>Various elements must be present to create a fiduciary relationship. The key factor for brokerages is whether the client places trust and confidence in the brokerage and relies on the advice given. When this occurs, the client becomes dependent on and vulnerable to the brokerage. Fiduciary obligations typically attach to the relationship at the time a brokerage agreement is signed, but the relationship may also be formed by way of a verbal agreement or by the sharing of confidential information depending on the actions of the parties at the time the confidential information was shared. Consider the following example:</w:t>
      </w:r>
    </w:p>
    <w:p w:rsidR="001C0949" w:rsidRDefault="001C0949" w:rsidP="001C0949">
      <w:r>
        <w:t xml:space="preserve">CAUTION: A fiduciary relationship can be created even when no agreement is reached, but is warranted by the facts. </w:t>
      </w:r>
      <w:r w:rsidR="001A74B1">
        <w:t>S</w:t>
      </w:r>
      <w:r w:rsidR="00CD5BB8">
        <w:t>ales representative</w:t>
      </w:r>
      <w:r>
        <w:t xml:space="preserve">s must be aware that fiduciary relationships can arise when they have in some way implied that a relationship exists (due either to some action or in action), are working gratuitously for clients, or are engaged in joint ventures with clients. </w:t>
      </w:r>
    </w:p>
    <w:p w:rsidR="001C0949" w:rsidRDefault="001C0949" w:rsidP="001C0949">
      <w:pPr>
        <w:pStyle w:val="Heading4"/>
      </w:pPr>
      <w:r>
        <w:t xml:space="preserve"> </w:t>
      </w:r>
      <w:bookmarkStart w:id="137" w:name="_Toc269892894"/>
      <w:r>
        <w:t>Best interests</w:t>
      </w:r>
      <w:bookmarkEnd w:id="137"/>
    </w:p>
    <w:p w:rsidR="001C0949" w:rsidRDefault="001C0949" w:rsidP="001C0949">
      <w:r>
        <w:t xml:space="preserve">In a fiduciary relationship, the brokerage must act in the client’s best interest at all times. </w:t>
      </w:r>
      <w:r w:rsidR="001A74B1">
        <w:t>S</w:t>
      </w:r>
      <w:r w:rsidR="00CD5BB8">
        <w:t>ales representative</w:t>
      </w:r>
      <w:r>
        <w:t xml:space="preserve">s in fiduciary relationships must never permit their own interests, or those of a third party, to override this fundamental duty. </w:t>
      </w:r>
    </w:p>
    <w:p w:rsidR="001C0949" w:rsidRDefault="001C0949" w:rsidP="001C0949">
      <w:r>
        <w:t>The client’s consent, in writing, must be obtained if such interests come into conflict, directly or indirectly, with the client’s interests.</w:t>
      </w:r>
    </w:p>
    <w:p w:rsidR="001C0949" w:rsidRDefault="001C0949" w:rsidP="001C0949">
      <w:pPr>
        <w:pStyle w:val="Heading4"/>
      </w:pPr>
      <w:bookmarkStart w:id="138" w:name="_Toc269892895"/>
      <w:r>
        <w:t>Loyalty</w:t>
      </w:r>
      <w:bookmarkEnd w:id="138"/>
    </w:p>
    <w:p w:rsidR="001C0949" w:rsidRDefault="001C0949" w:rsidP="001C0949">
      <w:r>
        <w:t xml:space="preserve">Loyalty is critical to any fiduciary relationship, and encompasses all other obligations. The </w:t>
      </w:r>
      <w:r w:rsidR="00CD5BB8">
        <w:t>sales representative</w:t>
      </w:r>
      <w:r>
        <w:t xml:space="preserve"> must ensure that the client’s best interests are served and that such interests always take priority over personal interests.</w:t>
      </w:r>
    </w:p>
    <w:p w:rsidR="001C0949" w:rsidRDefault="001C0949" w:rsidP="001C0949">
      <w:pPr>
        <w:pStyle w:val="Heading3"/>
      </w:pPr>
      <w:bookmarkStart w:id="139" w:name="_Toc269892896"/>
      <w:bookmarkStart w:id="140" w:name="_Toc330907781"/>
      <w:r>
        <w:t>Fiduciary obligations—examples</w:t>
      </w:r>
      <w:bookmarkEnd w:id="139"/>
      <w:bookmarkEnd w:id="140"/>
    </w:p>
    <w:p w:rsidR="001C0949" w:rsidRDefault="001C0949" w:rsidP="001C0949">
      <w:r>
        <w:t xml:space="preserve">Fiduciary obligations can be grouped under five categories. Two examples are provided for each fiduciary obligation: one where the </w:t>
      </w:r>
      <w:r w:rsidR="00CD5BB8">
        <w:t>sales representative</w:t>
      </w:r>
      <w:r>
        <w:t xml:space="preserve"> acts appropriately and one where the </w:t>
      </w:r>
      <w:r w:rsidR="00CD5BB8">
        <w:t>sales representative</w:t>
      </w:r>
      <w:r>
        <w:t xml:space="preserve"> breaches their fiduciary duty.</w:t>
      </w:r>
    </w:p>
    <w:p w:rsidR="001C0949" w:rsidRDefault="001C0949" w:rsidP="001C0949">
      <w:pPr>
        <w:pStyle w:val="Heading4"/>
      </w:pPr>
      <w:r>
        <w:t>Maintain utmost loyalty</w:t>
      </w:r>
    </w:p>
    <w:p w:rsidR="001C0949" w:rsidRDefault="001C0949" w:rsidP="001C0949">
      <w:pPr>
        <w:rPr>
          <w:i/>
        </w:rPr>
      </w:pPr>
      <w:r w:rsidRPr="006B1E3D">
        <w:rPr>
          <w:b/>
          <w:i/>
        </w:rPr>
        <w:t>The competing offer</w:t>
      </w:r>
      <w:r w:rsidRPr="0056278C">
        <w:rPr>
          <w:i/>
        </w:rPr>
        <w:t>—</w:t>
      </w:r>
      <w:proofErr w:type="gramStart"/>
      <w:r w:rsidR="00B30CCE">
        <w:rPr>
          <w:i/>
        </w:rPr>
        <w:t>A</w:t>
      </w:r>
      <w:proofErr w:type="gramEnd"/>
      <w:r w:rsidRPr="0056278C">
        <w:rPr>
          <w:i/>
        </w:rPr>
        <w:t xml:space="preserve"> seller’s </w:t>
      </w:r>
      <w:r w:rsidR="00CD5BB8">
        <w:rPr>
          <w:i/>
        </w:rPr>
        <w:t>sales representative</w:t>
      </w:r>
      <w:r w:rsidRPr="0056278C">
        <w:rPr>
          <w:i/>
        </w:rPr>
        <w:t xml:space="preserve"> has an offer, but is informed that another </w:t>
      </w:r>
      <w:r w:rsidR="00CD5BB8">
        <w:rPr>
          <w:i/>
        </w:rPr>
        <w:t>sales representative</w:t>
      </w:r>
      <w:r w:rsidRPr="0056278C">
        <w:rPr>
          <w:i/>
        </w:rPr>
        <w:t xml:space="preserve"> will be </w:t>
      </w:r>
      <w:r w:rsidR="00B30CCE">
        <w:rPr>
          <w:i/>
        </w:rPr>
        <w:t>submitting</w:t>
      </w:r>
      <w:r w:rsidRPr="0056278C">
        <w:rPr>
          <w:i/>
        </w:rPr>
        <w:t xml:space="preserve"> a competing offer later in the day. The </w:t>
      </w:r>
      <w:r w:rsidR="00CD5BB8">
        <w:rPr>
          <w:i/>
        </w:rPr>
        <w:t>sales representative</w:t>
      </w:r>
      <w:r w:rsidRPr="0056278C">
        <w:rPr>
          <w:i/>
        </w:rPr>
        <w:t xml:space="preserve"> advises his client that an additional offer will be forthcoming, which is in the best interests of the client to consider</w:t>
      </w:r>
      <w:r w:rsidR="00B30CCE">
        <w:rPr>
          <w:i/>
        </w:rPr>
        <w:t xml:space="preserve"> before entering into the first agreement</w:t>
      </w:r>
      <w:r w:rsidRPr="0056278C">
        <w:rPr>
          <w:i/>
        </w:rPr>
        <w:t>.</w:t>
      </w:r>
    </w:p>
    <w:p w:rsidR="00B30CCE" w:rsidRPr="0056278C" w:rsidRDefault="00B30CCE" w:rsidP="00B30CCE">
      <w:pPr>
        <w:rPr>
          <w:i/>
        </w:rPr>
      </w:pPr>
      <w:r w:rsidRPr="006B1E3D">
        <w:rPr>
          <w:b/>
          <w:i/>
        </w:rPr>
        <w:t>Property in demand</w:t>
      </w:r>
      <w:r w:rsidRPr="0056278C">
        <w:rPr>
          <w:i/>
        </w:rPr>
        <w:t xml:space="preserve">—A </w:t>
      </w:r>
      <w:r>
        <w:rPr>
          <w:i/>
        </w:rPr>
        <w:t>sales representative</w:t>
      </w:r>
      <w:r w:rsidRPr="0056278C">
        <w:rPr>
          <w:i/>
        </w:rPr>
        <w:t xml:space="preserve"> locates a property that suits his client’s needs. The </w:t>
      </w:r>
      <w:r>
        <w:rPr>
          <w:i/>
        </w:rPr>
        <w:t>sales representative</w:t>
      </w:r>
      <w:r w:rsidRPr="0056278C">
        <w:rPr>
          <w:i/>
        </w:rPr>
        <w:t xml:space="preserve">, upon viewing the property, decides that he wants the property for himself and puts in an offer that will expire before the client’s scheduled viewing. The offer is accepted. </w:t>
      </w:r>
      <w:r w:rsidRPr="0056278C">
        <w:rPr>
          <w:i/>
        </w:rPr>
        <w:lastRenderedPageBreak/>
        <w:t xml:space="preserve">The buyer submits a complaint to the Commission about the </w:t>
      </w:r>
      <w:r>
        <w:rPr>
          <w:i/>
        </w:rPr>
        <w:t>sales representative</w:t>
      </w:r>
      <w:r w:rsidRPr="0056278C">
        <w:rPr>
          <w:i/>
        </w:rPr>
        <w:t xml:space="preserve">’s actions. The Complaint Review Committee determines that the </w:t>
      </w:r>
      <w:r>
        <w:rPr>
          <w:i/>
        </w:rPr>
        <w:t>sales representative</w:t>
      </w:r>
      <w:r w:rsidRPr="0056278C">
        <w:rPr>
          <w:i/>
        </w:rPr>
        <w:t xml:space="preserve"> breached his fiduciary duties and imposes a one-year suspension of the </w:t>
      </w:r>
      <w:r>
        <w:rPr>
          <w:i/>
        </w:rPr>
        <w:t>sales representative</w:t>
      </w:r>
      <w:r w:rsidRPr="0056278C">
        <w:rPr>
          <w:i/>
        </w:rPr>
        <w:t>’s licence.</w:t>
      </w:r>
    </w:p>
    <w:p w:rsidR="001C0949" w:rsidRDefault="001C0949" w:rsidP="001C0949">
      <w:pPr>
        <w:pStyle w:val="Heading4"/>
      </w:pPr>
      <w:r>
        <w:t>Avoid conflicts of interest</w:t>
      </w:r>
    </w:p>
    <w:p w:rsidR="001A74B1" w:rsidRDefault="001A74B1" w:rsidP="001A74B1">
      <w:pPr>
        <w:rPr>
          <w:i/>
        </w:rPr>
      </w:pPr>
      <w:r w:rsidRPr="006B1E3D">
        <w:rPr>
          <w:b/>
          <w:i/>
        </w:rPr>
        <w:t>The second client</w:t>
      </w:r>
      <w:r w:rsidRPr="0056278C">
        <w:rPr>
          <w:i/>
        </w:rPr>
        <w:t xml:space="preserve">—A </w:t>
      </w:r>
      <w:r>
        <w:rPr>
          <w:i/>
        </w:rPr>
        <w:t>sales representative</w:t>
      </w:r>
      <w:r w:rsidRPr="0056278C">
        <w:rPr>
          <w:i/>
        </w:rPr>
        <w:t xml:space="preserve">, originally working with a seller, is approached by first-time homebuyers seeking representation to purchase the seller’s house. The </w:t>
      </w:r>
      <w:r>
        <w:rPr>
          <w:i/>
        </w:rPr>
        <w:t>sales representative</w:t>
      </w:r>
      <w:r w:rsidRPr="0056278C">
        <w:rPr>
          <w:i/>
        </w:rPr>
        <w:t xml:space="preserve"> explains transaction brokerage to the buyers and explains how, as novice buyers, it is important for them to obtain independent representation. The buyers take the </w:t>
      </w:r>
      <w:r>
        <w:rPr>
          <w:i/>
        </w:rPr>
        <w:t>sales representative</w:t>
      </w:r>
      <w:r w:rsidRPr="0056278C">
        <w:rPr>
          <w:i/>
        </w:rPr>
        <w:t>’s advice, obtain representation from another brokerage and proceed with the transaction.</w:t>
      </w:r>
    </w:p>
    <w:p w:rsidR="00B30CCE" w:rsidRDefault="00B30CCE" w:rsidP="00B30CCE">
      <w:pPr>
        <w:rPr>
          <w:i/>
        </w:rPr>
      </w:pPr>
      <w:r w:rsidRPr="006B1E3D">
        <w:rPr>
          <w:b/>
          <w:i/>
        </w:rPr>
        <w:t>Own property</w:t>
      </w:r>
      <w:r w:rsidRPr="0056278C">
        <w:rPr>
          <w:i/>
        </w:rPr>
        <w:t xml:space="preserve">—A </w:t>
      </w:r>
      <w:r>
        <w:rPr>
          <w:i/>
        </w:rPr>
        <w:t>sales representative</w:t>
      </w:r>
      <w:r w:rsidRPr="0056278C">
        <w:rPr>
          <w:i/>
        </w:rPr>
        <w:t xml:space="preserve"> lists their own property. A couple without representation wishes to purchase the property and the </w:t>
      </w:r>
      <w:r>
        <w:rPr>
          <w:i/>
        </w:rPr>
        <w:t>sales representative</w:t>
      </w:r>
      <w:r w:rsidRPr="0056278C">
        <w:rPr>
          <w:i/>
        </w:rPr>
        <w:t xml:space="preserve"> enters into transaction brokerage with </w:t>
      </w:r>
      <w:r>
        <w:rPr>
          <w:i/>
        </w:rPr>
        <w:t>them. Due to a number of issues</w:t>
      </w:r>
      <w:r w:rsidRPr="0056278C">
        <w:rPr>
          <w:i/>
        </w:rPr>
        <w:t xml:space="preserve">, the deal eventually collapses and a complaint is filed with the Commission. The Complaint Review Committee determines that the </w:t>
      </w:r>
      <w:r>
        <w:rPr>
          <w:i/>
        </w:rPr>
        <w:t>sales representative</w:t>
      </w:r>
      <w:r w:rsidRPr="0056278C">
        <w:rPr>
          <w:i/>
        </w:rPr>
        <w:t xml:space="preserve"> breached their fiduciary duty to avoid conflict of interest. To perform transaction brokerage, </w:t>
      </w:r>
      <w:r>
        <w:rPr>
          <w:i/>
        </w:rPr>
        <w:t>sales representative</w:t>
      </w:r>
      <w:r w:rsidRPr="0056278C">
        <w:rPr>
          <w:i/>
        </w:rPr>
        <w:t xml:space="preserve">s must treat both parties to the transaction fairly and impartially. It is impossible for </w:t>
      </w:r>
      <w:proofErr w:type="gramStart"/>
      <w:r w:rsidRPr="0056278C">
        <w:rPr>
          <w:i/>
        </w:rPr>
        <w:t>an</w:t>
      </w:r>
      <w:proofErr w:type="gramEnd"/>
      <w:r w:rsidRPr="0056278C">
        <w:rPr>
          <w:i/>
        </w:rPr>
        <w:t xml:space="preserve"> </w:t>
      </w:r>
      <w:r>
        <w:rPr>
          <w:i/>
        </w:rPr>
        <w:t>sales representative</w:t>
      </w:r>
      <w:r w:rsidRPr="0056278C">
        <w:rPr>
          <w:i/>
        </w:rPr>
        <w:t xml:space="preserve"> to be perceived as impartial when they have a personal stake in the transaction. The </w:t>
      </w:r>
      <w:r>
        <w:rPr>
          <w:i/>
        </w:rPr>
        <w:t>sales representative</w:t>
      </w:r>
      <w:r w:rsidRPr="0056278C">
        <w:rPr>
          <w:i/>
        </w:rPr>
        <w:t xml:space="preserve"> receives a $1000 fine.</w:t>
      </w:r>
    </w:p>
    <w:p w:rsidR="001C0949" w:rsidRDefault="001C0949" w:rsidP="001C0949">
      <w:pPr>
        <w:pStyle w:val="Heading4"/>
      </w:pPr>
      <w:r>
        <w:t>Disclose conflicts</w:t>
      </w:r>
    </w:p>
    <w:p w:rsidR="001C0949" w:rsidRPr="0056278C" w:rsidRDefault="001C0949" w:rsidP="001C0949">
      <w:pPr>
        <w:rPr>
          <w:i/>
        </w:rPr>
      </w:pPr>
      <w:r w:rsidRPr="006B1E3D">
        <w:rPr>
          <w:b/>
          <w:i/>
        </w:rPr>
        <w:t>The written disclosure</w:t>
      </w:r>
      <w:r w:rsidRPr="0056278C">
        <w:rPr>
          <w:i/>
        </w:rPr>
        <w:t>—</w:t>
      </w:r>
      <w:proofErr w:type="gramStart"/>
      <w:r w:rsidRPr="0056278C">
        <w:rPr>
          <w:i/>
        </w:rPr>
        <w:t>A</w:t>
      </w:r>
      <w:proofErr w:type="gramEnd"/>
      <w:r w:rsidRPr="0056278C">
        <w:rPr>
          <w:i/>
        </w:rPr>
        <w:t xml:space="preserve"> </w:t>
      </w:r>
      <w:r w:rsidR="00CD5BB8">
        <w:rPr>
          <w:i/>
        </w:rPr>
        <w:t>sales representative</w:t>
      </w:r>
      <w:r w:rsidRPr="0056278C">
        <w:rPr>
          <w:i/>
        </w:rPr>
        <w:t xml:space="preserve"> wants to buy a property that is listed by his brokerage. When drafting the offer, he discloses, in writing, that he is a licensed salesperson employed by the brokerage with which the property is listed, </w:t>
      </w:r>
      <w:r w:rsidR="00B30CCE">
        <w:rPr>
          <w:i/>
        </w:rPr>
        <w:t xml:space="preserve">his intentions for the property, </w:t>
      </w:r>
      <w:r w:rsidRPr="0056278C">
        <w:rPr>
          <w:i/>
        </w:rPr>
        <w:t>and also discloses other facts that are relevant under the circumstance.</w:t>
      </w:r>
    </w:p>
    <w:p w:rsidR="001C0949" w:rsidRPr="0056278C" w:rsidRDefault="001C0949" w:rsidP="001C0949">
      <w:pPr>
        <w:rPr>
          <w:i/>
        </w:rPr>
      </w:pPr>
      <w:r w:rsidRPr="006B1E3D">
        <w:rPr>
          <w:b/>
          <w:i/>
        </w:rPr>
        <w:t xml:space="preserve">Builder </w:t>
      </w:r>
      <w:r w:rsidR="00CD5BB8">
        <w:rPr>
          <w:b/>
          <w:i/>
        </w:rPr>
        <w:t>sales representative</w:t>
      </w:r>
      <w:r w:rsidRPr="0056278C">
        <w:rPr>
          <w:i/>
        </w:rPr>
        <w:t>—</w:t>
      </w:r>
      <w:proofErr w:type="gramStart"/>
      <w:r w:rsidRPr="0056278C">
        <w:rPr>
          <w:i/>
        </w:rPr>
        <w:t>A</w:t>
      </w:r>
      <w:proofErr w:type="gramEnd"/>
      <w:r w:rsidRPr="0056278C">
        <w:rPr>
          <w:i/>
        </w:rPr>
        <w:t xml:space="preserve"> </w:t>
      </w:r>
      <w:r w:rsidR="00CD5BB8">
        <w:rPr>
          <w:i/>
        </w:rPr>
        <w:t>sales representative</w:t>
      </w:r>
      <w:r w:rsidRPr="0056278C">
        <w:rPr>
          <w:i/>
        </w:rPr>
        <w:t xml:space="preserve"> who also owns a company that builds homes lists one of the homes for sale. The </w:t>
      </w:r>
      <w:r w:rsidR="00CD5BB8">
        <w:rPr>
          <w:i/>
        </w:rPr>
        <w:t>sales representative</w:t>
      </w:r>
      <w:r w:rsidRPr="0056278C">
        <w:rPr>
          <w:i/>
        </w:rPr>
        <w:t xml:space="preserve"> enters into transaction brokerage with the buyer and completes the transaction.</w:t>
      </w:r>
      <w:r w:rsidR="001301FC">
        <w:rPr>
          <w:i/>
        </w:rPr>
        <w:t xml:space="preserve"> </w:t>
      </w:r>
      <w:r w:rsidRPr="0056278C">
        <w:rPr>
          <w:i/>
        </w:rPr>
        <w:t xml:space="preserve">When the brokerage-transaction files are audited, the auditor notices not only did the </w:t>
      </w:r>
      <w:r w:rsidR="00CD5BB8">
        <w:rPr>
          <w:i/>
        </w:rPr>
        <w:t>sales representative</w:t>
      </w:r>
      <w:r w:rsidRPr="0056278C">
        <w:rPr>
          <w:i/>
        </w:rPr>
        <w:t xml:space="preserve"> enter into transaction brokerage inappropriately, because he was a principal in the transaction and therefore cannot be perceived to be impartial, but he also failed to disclose in writing that they were the owner of the property. The </w:t>
      </w:r>
      <w:r w:rsidR="00CD5BB8">
        <w:rPr>
          <w:i/>
        </w:rPr>
        <w:t>sales representative</w:t>
      </w:r>
      <w:r w:rsidRPr="0056278C">
        <w:rPr>
          <w:i/>
        </w:rPr>
        <w:t xml:space="preserve"> is fined $500.</w:t>
      </w:r>
    </w:p>
    <w:p w:rsidR="001C0949" w:rsidRDefault="001C0949" w:rsidP="001C0949">
      <w:pPr>
        <w:pStyle w:val="Heading4"/>
      </w:pPr>
      <w:r>
        <w:t>Not make secret profit</w:t>
      </w:r>
    </w:p>
    <w:p w:rsidR="001C0949" w:rsidRPr="0056278C" w:rsidRDefault="001C0949" w:rsidP="001C0949">
      <w:pPr>
        <w:rPr>
          <w:i/>
        </w:rPr>
      </w:pPr>
      <w:r w:rsidRPr="006B1E3D">
        <w:rPr>
          <w:b/>
          <w:i/>
        </w:rPr>
        <w:t>The finder’s fee</w:t>
      </w:r>
      <w:r w:rsidRPr="0056278C">
        <w:rPr>
          <w:i/>
        </w:rPr>
        <w:t>—</w:t>
      </w:r>
      <w:proofErr w:type="gramStart"/>
      <w:r w:rsidRPr="0056278C">
        <w:rPr>
          <w:i/>
        </w:rPr>
        <w:t>A</w:t>
      </w:r>
      <w:proofErr w:type="gramEnd"/>
      <w:r w:rsidRPr="0056278C">
        <w:rPr>
          <w:i/>
        </w:rPr>
        <w:t xml:space="preserve"> new </w:t>
      </w:r>
      <w:r w:rsidR="00CD5BB8">
        <w:rPr>
          <w:i/>
        </w:rPr>
        <w:t>sales representative</w:t>
      </w:r>
      <w:r w:rsidRPr="0056278C">
        <w:rPr>
          <w:i/>
        </w:rPr>
        <w:t xml:space="preserve"> had an opportunity to sell a friend’s restaurant. He receives a mortgage finder’s fee from the lender who places the first mortgage for his buyer client, but discloses that fee</w:t>
      </w:r>
      <w:r w:rsidR="00B30CCE">
        <w:rPr>
          <w:i/>
        </w:rPr>
        <w:t xml:space="preserve"> in writing</w:t>
      </w:r>
      <w:r w:rsidRPr="0056278C">
        <w:rPr>
          <w:i/>
        </w:rPr>
        <w:t xml:space="preserve"> to both the buyer and the seller.</w:t>
      </w:r>
    </w:p>
    <w:p w:rsidR="001C0949" w:rsidRPr="0056278C" w:rsidRDefault="001C0949" w:rsidP="001C0949">
      <w:pPr>
        <w:rPr>
          <w:i/>
        </w:rPr>
      </w:pPr>
      <w:r w:rsidRPr="006B1E3D">
        <w:rPr>
          <w:b/>
          <w:i/>
        </w:rPr>
        <w:t>The flat fee</w:t>
      </w:r>
      <w:r w:rsidRPr="0056278C">
        <w:rPr>
          <w:i/>
        </w:rPr>
        <w:t>—</w:t>
      </w:r>
      <w:proofErr w:type="gramStart"/>
      <w:r w:rsidRPr="0056278C">
        <w:rPr>
          <w:i/>
        </w:rPr>
        <w:t>The</w:t>
      </w:r>
      <w:proofErr w:type="gramEnd"/>
      <w:r w:rsidRPr="0056278C">
        <w:rPr>
          <w:i/>
        </w:rPr>
        <w:t xml:space="preserve"> listing </w:t>
      </w:r>
      <w:r w:rsidR="00CD5BB8">
        <w:rPr>
          <w:i/>
        </w:rPr>
        <w:t>sales representative</w:t>
      </w:r>
      <w:r w:rsidRPr="0056278C">
        <w:rPr>
          <w:i/>
        </w:rPr>
        <w:t>, in addition to receiving a commission from his seller client, receives a flat fee from the buyer customer for services performed in bringing about the negotiated sale. This amount received from the buyer customer is not</w:t>
      </w:r>
      <w:r>
        <w:rPr>
          <w:i/>
        </w:rPr>
        <w:t xml:space="preserve"> disclosed to the seller client and results in charges laid under the By</w:t>
      </w:r>
      <w:r w:rsidR="00B30CCE">
        <w:rPr>
          <w:i/>
        </w:rPr>
        <w:t>l</w:t>
      </w:r>
      <w:r>
        <w:rPr>
          <w:i/>
        </w:rPr>
        <w:t>aw.</w:t>
      </w:r>
    </w:p>
    <w:p w:rsidR="001C0949" w:rsidRDefault="001C0949" w:rsidP="001C0949">
      <w:pPr>
        <w:pStyle w:val="Heading4"/>
      </w:pPr>
      <w:r>
        <w:lastRenderedPageBreak/>
        <w:t>Not misuse confidential informat</w:t>
      </w:r>
      <w:r w:rsidRPr="003E2427">
        <w:t>i</w:t>
      </w:r>
      <w:r>
        <w:t>on</w:t>
      </w:r>
    </w:p>
    <w:p w:rsidR="001C0949" w:rsidRPr="0056278C" w:rsidRDefault="001C0949" w:rsidP="001C0949">
      <w:pPr>
        <w:rPr>
          <w:i/>
        </w:rPr>
      </w:pPr>
      <w:r w:rsidRPr="006B1E3D">
        <w:rPr>
          <w:b/>
          <w:i/>
        </w:rPr>
        <w:t xml:space="preserve"> </w:t>
      </w:r>
      <w:r>
        <w:rPr>
          <w:b/>
          <w:i/>
        </w:rPr>
        <w:t>Maintain</w:t>
      </w:r>
      <w:r w:rsidRPr="006B1E3D">
        <w:rPr>
          <w:b/>
          <w:i/>
        </w:rPr>
        <w:t xml:space="preserve"> confidentiality</w:t>
      </w:r>
      <w:r w:rsidRPr="0056278C">
        <w:rPr>
          <w:i/>
        </w:rPr>
        <w:t>—</w:t>
      </w:r>
      <w:proofErr w:type="gramStart"/>
      <w:r w:rsidRPr="0056278C">
        <w:rPr>
          <w:i/>
        </w:rPr>
        <w:t>The</w:t>
      </w:r>
      <w:proofErr w:type="gramEnd"/>
      <w:r w:rsidRPr="0056278C">
        <w:rPr>
          <w:i/>
        </w:rPr>
        <w:t xml:space="preserve"> seller client informs their </w:t>
      </w:r>
      <w:r w:rsidR="00CD5BB8">
        <w:rPr>
          <w:i/>
        </w:rPr>
        <w:t>sales representative</w:t>
      </w:r>
      <w:r w:rsidRPr="0056278C">
        <w:rPr>
          <w:i/>
        </w:rPr>
        <w:t xml:space="preserve"> in confidence that a divorce is pending and financial commitments demand a quick sale. The listing salesperson keeps this information confidential, as disclosure to another party (i.e. potential buyer) would impair the </w:t>
      </w:r>
      <w:r w:rsidR="00B30CCE">
        <w:rPr>
          <w:i/>
        </w:rPr>
        <w:t>seller’s</w:t>
      </w:r>
      <w:r w:rsidRPr="0056278C">
        <w:rPr>
          <w:i/>
        </w:rPr>
        <w:t xml:space="preserve"> negotiating position.</w:t>
      </w:r>
    </w:p>
    <w:p w:rsidR="001C0949" w:rsidRPr="0056278C" w:rsidRDefault="001C0949" w:rsidP="00B30CCE">
      <w:pPr>
        <w:rPr>
          <w:i/>
        </w:rPr>
      </w:pPr>
      <w:r w:rsidRPr="006B1E3D">
        <w:rPr>
          <w:b/>
          <w:i/>
        </w:rPr>
        <w:t xml:space="preserve">Breach </w:t>
      </w:r>
      <w:r>
        <w:rPr>
          <w:b/>
          <w:i/>
        </w:rPr>
        <w:t xml:space="preserve">of </w:t>
      </w:r>
      <w:r w:rsidRPr="006B1E3D">
        <w:rPr>
          <w:b/>
          <w:i/>
        </w:rPr>
        <w:t>confidentiality</w:t>
      </w:r>
      <w:r w:rsidRPr="0056278C">
        <w:rPr>
          <w:i/>
        </w:rPr>
        <w:t>—</w:t>
      </w:r>
      <w:r w:rsidR="00B30CCE" w:rsidRPr="00B30CCE">
        <w:rPr>
          <w:i/>
        </w:rPr>
        <w:t xml:space="preserve">The Commission received a written complaint from a seller who was very upset with the managing associate broker that listed their property. The seller alleged the managing associate broker told the buyers, customers of the </w:t>
      </w:r>
      <w:r w:rsidR="00616BB0" w:rsidRPr="00B30CCE">
        <w:rPr>
          <w:i/>
        </w:rPr>
        <w:t>brokerage</w:t>
      </w:r>
      <w:r w:rsidR="00616BB0">
        <w:rPr>
          <w:i/>
        </w:rPr>
        <w:t>,</w:t>
      </w:r>
      <w:r w:rsidR="00616BB0" w:rsidRPr="00B30CCE">
        <w:rPr>
          <w:i/>
        </w:rPr>
        <w:t xml:space="preserve"> that</w:t>
      </w:r>
      <w:r w:rsidR="00B30CCE" w:rsidRPr="00B30CCE">
        <w:rPr>
          <w:i/>
        </w:rPr>
        <w:t xml:space="preserve"> the seller was going through foreclosure proceedings. When </w:t>
      </w:r>
      <w:r w:rsidR="00B30CCE">
        <w:rPr>
          <w:i/>
        </w:rPr>
        <w:t>it was investigated</w:t>
      </w:r>
      <w:r w:rsidR="00B30CCE" w:rsidRPr="00B30CCE">
        <w:rPr>
          <w:i/>
        </w:rPr>
        <w:t xml:space="preserve">, the managing associate broker did in fact tell the buyers that the seller was in foreclosure and moreover, that the information was incorrect. The seller was at risk of foreclosure, but no proceedings had commenced. </w:t>
      </w:r>
      <w:r w:rsidR="00616BB0">
        <w:rPr>
          <w:i/>
        </w:rPr>
        <w:t>The managing associate broker was fined $1,000 and required to complete the agency module of the licensing course.</w:t>
      </w:r>
    </w:p>
    <w:p w:rsidR="001C0949" w:rsidRDefault="001C0949" w:rsidP="001C0949">
      <w:pPr>
        <w:pStyle w:val="Heading3"/>
      </w:pPr>
      <w:bookmarkStart w:id="141" w:name="_Toc269892897"/>
      <w:bookmarkStart w:id="142" w:name="_Toc330907782"/>
      <w:r>
        <w:t>Statutory obligations</w:t>
      </w:r>
      <w:bookmarkEnd w:id="141"/>
      <w:bookmarkEnd w:id="142"/>
    </w:p>
    <w:p w:rsidR="001C0949" w:rsidRDefault="00616BB0" w:rsidP="001C0949">
      <w:r>
        <w:t>S</w:t>
      </w:r>
      <w:r w:rsidR="00CD5BB8">
        <w:t>ales representative</w:t>
      </w:r>
      <w:r w:rsidR="001C0949">
        <w:t xml:space="preserve">s owe their </w:t>
      </w:r>
      <w:r>
        <w:t>clients</w:t>
      </w:r>
      <w:r w:rsidR="001C0949">
        <w:t xml:space="preserve"> a number of statutory obligations beyond th</w:t>
      </w:r>
      <w:r>
        <w:t>ose imposed by common law (</w:t>
      </w:r>
      <w:r w:rsidR="001C0949">
        <w:t xml:space="preserve">general and fiduciary obligations). Seven common obligations are explained below. Two examples are provided for each obligation, one in which the </w:t>
      </w:r>
      <w:r w:rsidR="00CD5BB8">
        <w:t>sales representative</w:t>
      </w:r>
      <w:r w:rsidR="001C0949">
        <w:t xml:space="preserve"> acts in accordance with statutory obligations, and one in which the </w:t>
      </w:r>
      <w:r w:rsidR="00CD5BB8">
        <w:t>sales representative</w:t>
      </w:r>
      <w:r w:rsidR="001C0949">
        <w:t xml:space="preserve"> does not.</w:t>
      </w:r>
    </w:p>
    <w:p w:rsidR="001C0949" w:rsidRDefault="001C0949" w:rsidP="001C0949">
      <w:pPr>
        <w:pStyle w:val="Heading4"/>
      </w:pPr>
      <w:bookmarkStart w:id="143" w:name="_Toc269892898"/>
      <w:r>
        <w:t>To account</w:t>
      </w:r>
      <w:bookmarkEnd w:id="143"/>
    </w:p>
    <w:p w:rsidR="001C0949" w:rsidRDefault="001C2A20" w:rsidP="001C0949">
      <w:r>
        <w:t>S</w:t>
      </w:r>
      <w:r w:rsidR="00CD5BB8">
        <w:t>ales representative</w:t>
      </w:r>
      <w:r w:rsidR="001C0949">
        <w:t xml:space="preserve">s have a statutory obligation to account for and safeguard money, documents, and property entrusted to the </w:t>
      </w:r>
      <w:r w:rsidR="00CD5BB8">
        <w:t>sales representative</w:t>
      </w:r>
      <w:r w:rsidR="001C0949">
        <w:t>.</w:t>
      </w:r>
    </w:p>
    <w:p w:rsidR="001C0949" w:rsidRPr="0056278C" w:rsidRDefault="001C0949" w:rsidP="001C0949">
      <w:pPr>
        <w:rPr>
          <w:i/>
        </w:rPr>
      </w:pPr>
      <w:r w:rsidRPr="006B1E3D">
        <w:rPr>
          <w:b/>
          <w:i/>
        </w:rPr>
        <w:t>Deposit</w:t>
      </w:r>
      <w:r w:rsidRPr="0056278C">
        <w:rPr>
          <w:i/>
        </w:rPr>
        <w:t xml:space="preserve">—A </w:t>
      </w:r>
      <w:r w:rsidR="00CD5BB8">
        <w:rPr>
          <w:i/>
        </w:rPr>
        <w:t>sales representative</w:t>
      </w:r>
      <w:r w:rsidRPr="0056278C">
        <w:rPr>
          <w:i/>
        </w:rPr>
        <w:t xml:space="preserve"> receives a deposit from a buyer and delivers it to the brokerage, which in turn places the funds into the brokerage trust account within the specified regulatory time limit. Funds must be deposited within 48 hours of receipt excluding weekends and holidays.</w:t>
      </w:r>
    </w:p>
    <w:p w:rsidR="001C0949" w:rsidRPr="0056278C" w:rsidRDefault="001C0949" w:rsidP="001C0949">
      <w:pPr>
        <w:rPr>
          <w:i/>
        </w:rPr>
      </w:pPr>
      <w:r w:rsidRPr="006B1E3D">
        <w:rPr>
          <w:b/>
          <w:i/>
        </w:rPr>
        <w:t>Premature key release</w:t>
      </w:r>
      <w:r w:rsidRPr="0056278C">
        <w:rPr>
          <w:i/>
        </w:rPr>
        <w:t>—</w:t>
      </w:r>
      <w:proofErr w:type="gramStart"/>
      <w:r w:rsidRPr="0056278C">
        <w:rPr>
          <w:i/>
        </w:rPr>
        <w:t>On</w:t>
      </w:r>
      <w:proofErr w:type="gramEnd"/>
      <w:r w:rsidRPr="0056278C">
        <w:rPr>
          <w:i/>
        </w:rPr>
        <w:t xml:space="preserve"> the day of closing, a buyer contacted their </w:t>
      </w:r>
      <w:r w:rsidR="00CD5BB8">
        <w:rPr>
          <w:i/>
        </w:rPr>
        <w:t>sales representative</w:t>
      </w:r>
      <w:r w:rsidRPr="0056278C">
        <w:rPr>
          <w:i/>
        </w:rPr>
        <w:t xml:space="preserve"> and told her that he had met with his lawyer and that the closing was complete. The </w:t>
      </w:r>
      <w:r w:rsidR="00CD5BB8">
        <w:rPr>
          <w:i/>
        </w:rPr>
        <w:t>sales representative</w:t>
      </w:r>
      <w:r w:rsidRPr="0056278C">
        <w:rPr>
          <w:i/>
        </w:rPr>
        <w:t xml:space="preserve"> released the key from the lockbox to the buyer. Later that evening, it was discovered that the funds had not been transferred and the property hadn’t closed. The seller filed a complaint with the Commission. The </w:t>
      </w:r>
      <w:r w:rsidR="00CD5BB8">
        <w:rPr>
          <w:i/>
        </w:rPr>
        <w:t>sales representative</w:t>
      </w:r>
      <w:r w:rsidRPr="0056278C">
        <w:rPr>
          <w:i/>
        </w:rPr>
        <w:t xml:space="preserve"> did not have the authority to turn over the key because there had been no proper confirmation that the property had closed and </w:t>
      </w:r>
      <w:r w:rsidR="001C2A20">
        <w:rPr>
          <w:i/>
        </w:rPr>
        <w:t xml:space="preserve">was </w:t>
      </w:r>
      <w:r w:rsidRPr="0056278C">
        <w:rPr>
          <w:i/>
        </w:rPr>
        <w:t xml:space="preserve">fined the </w:t>
      </w:r>
      <w:r w:rsidR="00CD5BB8">
        <w:rPr>
          <w:i/>
        </w:rPr>
        <w:t>sales representative</w:t>
      </w:r>
      <w:r w:rsidRPr="0056278C">
        <w:rPr>
          <w:i/>
        </w:rPr>
        <w:t xml:space="preserve"> $400.</w:t>
      </w:r>
    </w:p>
    <w:p w:rsidR="001C0949" w:rsidRDefault="001C0949" w:rsidP="001C0949">
      <w:pPr>
        <w:pStyle w:val="Heading4"/>
      </w:pPr>
      <w:bookmarkStart w:id="144" w:name="_Toc269892899"/>
      <w:r>
        <w:t>To deliver agreements, offers and statements</w:t>
      </w:r>
      <w:bookmarkEnd w:id="144"/>
    </w:p>
    <w:p w:rsidR="001C0949" w:rsidRDefault="001C0949" w:rsidP="001C0949">
      <w:r>
        <w:t>The Act and By</w:t>
      </w:r>
      <w:r w:rsidR="001C2A20">
        <w:t>l</w:t>
      </w:r>
      <w:r>
        <w:t xml:space="preserve">aw require the prompt delivery of copies of agreements, offers and statements upon execution. </w:t>
      </w:r>
    </w:p>
    <w:p w:rsidR="001C0949" w:rsidRPr="0056278C" w:rsidRDefault="001C0949" w:rsidP="001C0949">
      <w:pPr>
        <w:rPr>
          <w:i/>
        </w:rPr>
      </w:pPr>
      <w:r w:rsidRPr="006B1E3D">
        <w:rPr>
          <w:b/>
          <w:i/>
        </w:rPr>
        <w:t>Seller Brokerage Agreement</w:t>
      </w:r>
      <w:r w:rsidRPr="0056278C">
        <w:rPr>
          <w:i/>
        </w:rPr>
        <w:t>—</w:t>
      </w:r>
      <w:proofErr w:type="gramStart"/>
      <w:r w:rsidRPr="0056278C">
        <w:rPr>
          <w:i/>
        </w:rPr>
        <w:t>The</w:t>
      </w:r>
      <w:proofErr w:type="gramEnd"/>
      <w:r w:rsidRPr="0056278C">
        <w:rPr>
          <w:i/>
        </w:rPr>
        <w:t xml:space="preserve"> sellers sign a seller brokerage agreement in the brokerage office. Their </w:t>
      </w:r>
      <w:r w:rsidR="00CD5BB8">
        <w:rPr>
          <w:i/>
        </w:rPr>
        <w:t>sales representative</w:t>
      </w:r>
      <w:r w:rsidRPr="0056278C">
        <w:rPr>
          <w:i/>
        </w:rPr>
        <w:t xml:space="preserve"> then takes the agreement, makes a photocopy, and gives it to the sellers.</w:t>
      </w:r>
    </w:p>
    <w:p w:rsidR="001C0949" w:rsidRPr="0056278C" w:rsidRDefault="001C0949" w:rsidP="001C0949">
      <w:pPr>
        <w:rPr>
          <w:i/>
        </w:rPr>
      </w:pPr>
      <w:r w:rsidRPr="006B1E3D">
        <w:rPr>
          <w:b/>
          <w:i/>
        </w:rPr>
        <w:lastRenderedPageBreak/>
        <w:t>Amendment to closing</w:t>
      </w:r>
      <w:r w:rsidRPr="0056278C">
        <w:rPr>
          <w:i/>
        </w:rPr>
        <w:t xml:space="preserve">—Sellers wish to extend their closing date because their next house is still under construction. The seller’s </w:t>
      </w:r>
      <w:r w:rsidR="00CD5BB8">
        <w:rPr>
          <w:i/>
        </w:rPr>
        <w:t>sales representative</w:t>
      </w:r>
      <w:r w:rsidRPr="0056278C">
        <w:rPr>
          <w:i/>
        </w:rPr>
        <w:t xml:space="preserve"> makes the request to the buyer’s </w:t>
      </w:r>
      <w:r w:rsidR="00CD5BB8">
        <w:rPr>
          <w:i/>
        </w:rPr>
        <w:t>sales representative</w:t>
      </w:r>
      <w:r w:rsidRPr="0056278C">
        <w:rPr>
          <w:i/>
        </w:rPr>
        <w:t xml:space="preserve"> over the phone, but does not put the request into writing. The buyer’s </w:t>
      </w:r>
      <w:r w:rsidR="00CD5BB8">
        <w:rPr>
          <w:i/>
        </w:rPr>
        <w:t>sales representative</w:t>
      </w:r>
      <w:r w:rsidRPr="0056278C">
        <w:rPr>
          <w:i/>
        </w:rPr>
        <w:t xml:space="preserve"> never passes on the request to the buyers and eventually a complaint ensues. The seller’s </w:t>
      </w:r>
      <w:r w:rsidR="00CD5BB8">
        <w:rPr>
          <w:i/>
        </w:rPr>
        <w:t>sales representative</w:t>
      </w:r>
      <w:r w:rsidRPr="0056278C">
        <w:rPr>
          <w:i/>
        </w:rPr>
        <w:t xml:space="preserve"> is fined $400 for failing to submit the request in writing. The buyer’s </w:t>
      </w:r>
      <w:r w:rsidR="00CD5BB8">
        <w:rPr>
          <w:i/>
        </w:rPr>
        <w:t>sales representative</w:t>
      </w:r>
      <w:r w:rsidRPr="0056278C">
        <w:rPr>
          <w:i/>
        </w:rPr>
        <w:t xml:space="preserve"> is fined $400 for failing to convey information pertinent to the transaction to the buyers.</w:t>
      </w:r>
    </w:p>
    <w:p w:rsidR="001C0949" w:rsidRDefault="001C0949" w:rsidP="001C0949">
      <w:pPr>
        <w:pStyle w:val="Heading4"/>
      </w:pPr>
      <w:bookmarkStart w:id="145" w:name="_Toc269892900"/>
      <w:r>
        <w:t>Not to induce breach or make certain promises</w:t>
      </w:r>
      <w:bookmarkEnd w:id="145"/>
    </w:p>
    <w:p w:rsidR="001C0949" w:rsidRDefault="001C0949" w:rsidP="001C0949">
      <w:r>
        <w:t xml:space="preserve">The Act and By-Law prohibit brokerages from inducing a party to break a contract for the purpose of entering into a new one. Further, brokerages and </w:t>
      </w:r>
      <w:r w:rsidR="00CD5BB8">
        <w:t>sales representative</w:t>
      </w:r>
      <w:r>
        <w:t>s cannot make certain promises, for example, to resell the property, unless the promises are put in writing, signed by the broker and delivered to the party to whom the promise is made.</w:t>
      </w:r>
    </w:p>
    <w:p w:rsidR="001C0949" w:rsidRPr="0056278C" w:rsidRDefault="001C0949" w:rsidP="001C0949">
      <w:pPr>
        <w:rPr>
          <w:i/>
        </w:rPr>
      </w:pPr>
      <w:r w:rsidRPr="006B1E3D">
        <w:rPr>
          <w:b/>
          <w:i/>
        </w:rPr>
        <w:t>The signed deal</w:t>
      </w:r>
      <w:r w:rsidRPr="0056278C">
        <w:rPr>
          <w:i/>
        </w:rPr>
        <w:t>—</w:t>
      </w:r>
      <w:proofErr w:type="gramStart"/>
      <w:r w:rsidRPr="0056278C">
        <w:rPr>
          <w:i/>
        </w:rPr>
        <w:t>A</w:t>
      </w:r>
      <w:proofErr w:type="gramEnd"/>
      <w:r w:rsidRPr="0056278C">
        <w:rPr>
          <w:i/>
        </w:rPr>
        <w:t xml:space="preserve"> </w:t>
      </w:r>
      <w:r w:rsidR="00CD5BB8">
        <w:rPr>
          <w:i/>
        </w:rPr>
        <w:t>sales representative</w:t>
      </w:r>
      <w:r w:rsidRPr="0056278C">
        <w:rPr>
          <w:i/>
        </w:rPr>
        <w:t xml:space="preserve"> is asked by their buyer client how to get out of an accepted Agreement of Purchase and </w:t>
      </w:r>
      <w:r>
        <w:rPr>
          <w:i/>
        </w:rPr>
        <w:t>S</w:t>
      </w:r>
      <w:r w:rsidRPr="0056278C">
        <w:rPr>
          <w:i/>
        </w:rPr>
        <w:t xml:space="preserve">ale because a new property has come on the market and the buyer likes it more than the property they have promised to purchase. The </w:t>
      </w:r>
      <w:r w:rsidR="00CD5BB8">
        <w:rPr>
          <w:i/>
        </w:rPr>
        <w:t>sales representative</w:t>
      </w:r>
      <w:r w:rsidRPr="0056278C">
        <w:rPr>
          <w:i/>
        </w:rPr>
        <w:t xml:space="preserve"> directs the client to discuss the matter with legal counsel.</w:t>
      </w:r>
    </w:p>
    <w:p w:rsidR="001C0949" w:rsidRPr="0056278C" w:rsidRDefault="001C0949" w:rsidP="001C0949">
      <w:pPr>
        <w:rPr>
          <w:i/>
        </w:rPr>
      </w:pPr>
      <w:r w:rsidRPr="006B1E3D">
        <w:rPr>
          <w:b/>
          <w:i/>
        </w:rPr>
        <w:t>The unsigned lease</w:t>
      </w:r>
      <w:r w:rsidRPr="0056278C">
        <w:rPr>
          <w:i/>
        </w:rPr>
        <w:t>—</w:t>
      </w:r>
      <w:proofErr w:type="gramStart"/>
      <w:r w:rsidRPr="0056278C">
        <w:rPr>
          <w:i/>
        </w:rPr>
        <w:t>A</w:t>
      </w:r>
      <w:proofErr w:type="gramEnd"/>
      <w:r w:rsidRPr="0056278C">
        <w:rPr>
          <w:i/>
        </w:rPr>
        <w:t xml:space="preserve"> </w:t>
      </w:r>
      <w:r w:rsidR="00CD5BB8">
        <w:rPr>
          <w:i/>
        </w:rPr>
        <w:t>sales representative</w:t>
      </w:r>
      <w:r w:rsidRPr="0056278C">
        <w:rPr>
          <w:i/>
        </w:rPr>
        <w:t xml:space="preserve"> prepares a short-term lease on a residential property for out-of-country buyer clients who are moving to Nova Scotia. The </w:t>
      </w:r>
      <w:r w:rsidR="00CD5BB8">
        <w:rPr>
          <w:i/>
        </w:rPr>
        <w:t>sales representative</w:t>
      </w:r>
      <w:r w:rsidRPr="0056278C">
        <w:rPr>
          <w:i/>
        </w:rPr>
        <w:t xml:space="preserve"> has the buyer clients sign the lease and sends it off to the property owners. The </w:t>
      </w:r>
      <w:r w:rsidR="00CD5BB8">
        <w:rPr>
          <w:i/>
        </w:rPr>
        <w:t>sales representative</w:t>
      </w:r>
      <w:r w:rsidRPr="0056278C">
        <w:rPr>
          <w:i/>
        </w:rPr>
        <w:t xml:space="preserve"> does a walk through with the clients and tells them it is okay to leave personal belongings in the house. The owners, whom the </w:t>
      </w:r>
      <w:r w:rsidR="00CD5BB8">
        <w:rPr>
          <w:i/>
        </w:rPr>
        <w:t>sales representative</w:t>
      </w:r>
      <w:r w:rsidRPr="0056278C">
        <w:rPr>
          <w:i/>
        </w:rPr>
        <w:t xml:space="preserve"> did not contact to ensure the lease was accepted and signed, do not agree to the lease. Without having the lease signed, the </w:t>
      </w:r>
      <w:r w:rsidR="00CD5BB8">
        <w:rPr>
          <w:i/>
        </w:rPr>
        <w:t>sales representative</w:t>
      </w:r>
      <w:r w:rsidRPr="0056278C">
        <w:rPr>
          <w:i/>
        </w:rPr>
        <w:t xml:space="preserve">’s assurances to the buyer clients that the property was theirs is a promise that shouldn’t have been made. The </w:t>
      </w:r>
      <w:r w:rsidR="00CD5BB8">
        <w:rPr>
          <w:i/>
        </w:rPr>
        <w:t>sales representative</w:t>
      </w:r>
      <w:r w:rsidRPr="0056278C">
        <w:rPr>
          <w:i/>
        </w:rPr>
        <w:t xml:space="preserve"> is fined $400 for failing to protect and promote the interests of their client.</w:t>
      </w:r>
    </w:p>
    <w:p w:rsidR="001C0949" w:rsidRDefault="001C0949" w:rsidP="001C0949">
      <w:pPr>
        <w:pStyle w:val="Heading3"/>
      </w:pPr>
      <w:bookmarkStart w:id="146" w:name="_Toc269892901"/>
      <w:bookmarkStart w:id="147" w:name="_Toc330907783"/>
      <w:r>
        <w:t>Obligations to clients/customers</w:t>
      </w:r>
      <w:bookmarkEnd w:id="146"/>
      <w:bookmarkEnd w:id="147"/>
    </w:p>
    <w:p w:rsidR="001C0949" w:rsidRDefault="001C0949" w:rsidP="001C0949">
      <w:r>
        <w:t>The Act and By-Law contain common obligations owed to both customers and clients regarding standards of conduct and document handling. Further, the Act and By-Law have obligations regarding the handling of transaction funds and related disbursements to clients or customers.</w:t>
      </w:r>
    </w:p>
    <w:p w:rsidR="001C0949" w:rsidRDefault="001C0949" w:rsidP="001C0949">
      <w:pPr>
        <w:pStyle w:val="Heading3"/>
      </w:pPr>
      <w:bookmarkStart w:id="148" w:name="_Toc269892903"/>
      <w:bookmarkStart w:id="149" w:name="_Toc330907784"/>
      <w:r>
        <w:t>Agency relationship/forms</w:t>
      </w:r>
      <w:bookmarkEnd w:id="148"/>
      <w:bookmarkEnd w:id="149"/>
    </w:p>
    <w:p w:rsidR="001C0949" w:rsidRDefault="001C2A20" w:rsidP="001C0949">
      <w:r>
        <w:t>S</w:t>
      </w:r>
      <w:r w:rsidR="00CD5BB8">
        <w:t>ales representative</w:t>
      </w:r>
      <w:r w:rsidR="001C0949">
        <w:t xml:space="preserve">s are required to use standardized forms approved by the Commission for all residential real estate transactions. </w:t>
      </w:r>
      <w:r>
        <w:t>S</w:t>
      </w:r>
      <w:r w:rsidR="00CD5BB8">
        <w:t>ales representative</w:t>
      </w:r>
      <w:r w:rsidR="001C0949">
        <w:t xml:space="preserve">s are also required to explain and obtain informed consent from their clients and customers about the type of agency they are providing, through the use </w:t>
      </w:r>
      <w:r>
        <w:t xml:space="preserve">of the Working with a REALTOR® </w:t>
      </w:r>
      <w:r w:rsidR="001C0949">
        <w:t xml:space="preserve">brochure, which must be signed and retained in the transaction file. </w:t>
      </w:r>
    </w:p>
    <w:p w:rsidR="001C0949" w:rsidRDefault="001C0949" w:rsidP="001C0949">
      <w:pPr>
        <w:pStyle w:val="Heading4"/>
      </w:pPr>
      <w:bookmarkStart w:id="150" w:name="_Toc269892904"/>
      <w:r>
        <w:t>Disclosing representative capacity</w:t>
      </w:r>
      <w:bookmarkEnd w:id="150"/>
    </w:p>
    <w:p w:rsidR="001C0949" w:rsidRDefault="001C0949" w:rsidP="001C0949">
      <w:r>
        <w:t>Und</w:t>
      </w:r>
      <w:r w:rsidR="00C64811">
        <w:t xml:space="preserve">er the Real Estate Trading Act, Section 26, and By-Law </w:t>
      </w:r>
      <w:r>
        <w:t>Section 702, Article 3</w:t>
      </w:r>
      <w:r w:rsidR="00C64811">
        <w:t>,</w:t>
      </w:r>
      <w:r>
        <w:t xml:space="preserve"> </w:t>
      </w:r>
      <w:r w:rsidR="00CD5BB8">
        <w:t>sales representative</w:t>
      </w:r>
      <w:r>
        <w:t xml:space="preserve">s are required to make several disclosures and to immediately make further </w:t>
      </w:r>
      <w:r>
        <w:lastRenderedPageBreak/>
        <w:t>disclosure if there is any material change to those facts during the course of the relationship. Failure to make proper disclosure is one of the most common charges laid.</w:t>
      </w:r>
    </w:p>
    <w:p w:rsidR="001C0949" w:rsidRDefault="001C0949" w:rsidP="001C0949">
      <w:r>
        <w:t xml:space="preserve">Each </w:t>
      </w:r>
      <w:r w:rsidR="00CD5BB8">
        <w:t>sales representative</w:t>
      </w:r>
      <w:r>
        <w:t xml:space="preserve"> must disclose in writing:</w:t>
      </w:r>
    </w:p>
    <w:p w:rsidR="001C0949" w:rsidRDefault="001C0949" w:rsidP="00871B15">
      <w:pPr>
        <w:pStyle w:val="ListParagraph"/>
        <w:numPr>
          <w:ilvl w:val="0"/>
          <w:numId w:val="21"/>
        </w:numPr>
      </w:pPr>
      <w:r>
        <w:t xml:space="preserve">The nature of the assistance or representation the </w:t>
      </w:r>
      <w:r w:rsidR="00CD5BB8">
        <w:t>sales representative</w:t>
      </w:r>
      <w:r>
        <w:t xml:space="preserve"> is providing to the person</w:t>
      </w:r>
    </w:p>
    <w:p w:rsidR="001C0949" w:rsidRDefault="001C0949" w:rsidP="00871B15">
      <w:pPr>
        <w:pStyle w:val="ListParagraph"/>
        <w:numPr>
          <w:ilvl w:val="0"/>
          <w:numId w:val="21"/>
        </w:numPr>
      </w:pPr>
      <w:r>
        <w:t xml:space="preserve">Whether the </w:t>
      </w:r>
      <w:r w:rsidR="00CD5BB8">
        <w:t>sales representative</w:t>
      </w:r>
      <w:r>
        <w:t xml:space="preserve"> is, or will be, acting in the transaction on behalf of any other person in any capacity</w:t>
      </w:r>
    </w:p>
    <w:p w:rsidR="001C0949" w:rsidRDefault="001C0949" w:rsidP="00871B15">
      <w:pPr>
        <w:pStyle w:val="ListParagraph"/>
        <w:numPr>
          <w:ilvl w:val="0"/>
          <w:numId w:val="21"/>
        </w:numPr>
      </w:pPr>
      <w:r>
        <w:t xml:space="preserve">Whether the </w:t>
      </w:r>
      <w:r w:rsidR="00CD5BB8">
        <w:t>sales representative</w:t>
      </w:r>
      <w:r>
        <w:t xml:space="preserve"> is, or will be, receiving remuneration relating to the real estate transaction from any other person and, if so, the nature of the </w:t>
      </w:r>
      <w:r w:rsidR="00CD5BB8">
        <w:t>sales representative</w:t>
      </w:r>
      <w:r>
        <w:t>'s relationship with each such other person or persons</w:t>
      </w:r>
    </w:p>
    <w:p w:rsidR="001C0949" w:rsidRPr="009575B2" w:rsidRDefault="00C64811" w:rsidP="001C0949">
      <w:r>
        <w:t>S</w:t>
      </w:r>
      <w:r w:rsidR="00CD5BB8">
        <w:t>ales representative</w:t>
      </w:r>
      <w:r w:rsidR="001C0949">
        <w:t xml:space="preserve">s must also disclose their relationship to a client when speaking to a member of the public who may become involved in a transaction that client, for example, a listing </w:t>
      </w:r>
      <w:r w:rsidR="00CD5BB8">
        <w:t>sales representative</w:t>
      </w:r>
      <w:r w:rsidR="001C0949">
        <w:t xml:space="preserve"> holding an open house must disclose their agency relationship with the seller to any potential buyers.</w:t>
      </w:r>
    </w:p>
    <w:p w:rsidR="001C0949" w:rsidRDefault="001C0949" w:rsidP="001C0949">
      <w:pPr>
        <w:pStyle w:val="Heading3"/>
      </w:pPr>
      <w:bookmarkStart w:id="151" w:name="_Toc269892905"/>
      <w:bookmarkStart w:id="152" w:name="_Toc330907785"/>
      <w:r>
        <w:t>Duty of care</w:t>
      </w:r>
      <w:bookmarkEnd w:id="151"/>
      <w:bookmarkEnd w:id="152"/>
    </w:p>
    <w:p w:rsidR="001C0949" w:rsidRDefault="001C0949" w:rsidP="001C0949">
      <w:r w:rsidRPr="00611C48">
        <w:t xml:space="preserve">Real estate brokerages owe a duty of care to clients as well as a limited duty of care to customers. </w:t>
      </w:r>
      <w:proofErr w:type="gramStart"/>
      <w:r w:rsidR="00CD5BB8">
        <w:t>sales</w:t>
      </w:r>
      <w:proofErr w:type="gramEnd"/>
      <w:r w:rsidR="00CD5BB8">
        <w:t xml:space="preserve"> representative</w:t>
      </w:r>
      <w:r w:rsidRPr="00611C48">
        <w:t xml:space="preserve">s must conduct themselves in accordance with a standard of care expected of knowledgeable practitioners. Failure to do so exposes brokerages and Industry members to liability for professional negligence as well as the Commission discipline process. </w:t>
      </w:r>
      <w:proofErr w:type="gramStart"/>
      <w:r w:rsidR="00CD5BB8">
        <w:t>sales</w:t>
      </w:r>
      <w:proofErr w:type="gramEnd"/>
      <w:r w:rsidR="00CD5BB8">
        <w:t xml:space="preserve"> representative</w:t>
      </w:r>
      <w:r>
        <w:t>s who fail to provide this duty are most commonly charged under one of the following By-Law Articles:</w:t>
      </w:r>
    </w:p>
    <w:p w:rsidR="001C0949" w:rsidRDefault="001C0949" w:rsidP="001C0949">
      <w:r>
        <w:t>By-Law 702, Article 6:</w:t>
      </w:r>
    </w:p>
    <w:p w:rsidR="001C0949" w:rsidRDefault="001C0949" w:rsidP="001C0949">
      <w:r w:rsidRPr="0041577F">
        <w:rPr>
          <w:i/>
        </w:rPr>
        <w:t xml:space="preserve">The </w:t>
      </w:r>
      <w:r w:rsidR="00CD5BB8">
        <w:rPr>
          <w:i/>
        </w:rPr>
        <w:t>sales representative</w:t>
      </w:r>
      <w:r w:rsidRPr="0041577F">
        <w:rPr>
          <w:i/>
        </w:rPr>
        <w:t xml:space="preserve"> is obliged to render a skilled and conscientious service, in conformity with standards of competence which are reasonably expected in the specific real estate disciplines in which the </w:t>
      </w:r>
      <w:r w:rsidR="00CD5BB8">
        <w:rPr>
          <w:i/>
        </w:rPr>
        <w:t>sales representative</w:t>
      </w:r>
      <w:r w:rsidRPr="0041577F">
        <w:rPr>
          <w:i/>
        </w:rPr>
        <w:t xml:space="preserve"> engages. When the </w:t>
      </w:r>
      <w:r w:rsidR="00CD5BB8">
        <w:rPr>
          <w:i/>
        </w:rPr>
        <w:t>sales representative</w:t>
      </w:r>
      <w:r w:rsidRPr="0041577F">
        <w:rPr>
          <w:i/>
        </w:rPr>
        <w:t xml:space="preserve"> is unable to render such service, either alone or with the aid of other </w:t>
      </w:r>
      <w:r w:rsidR="00CD5BB8">
        <w:rPr>
          <w:i/>
        </w:rPr>
        <w:t>sales representative</w:t>
      </w:r>
      <w:r w:rsidRPr="0041577F">
        <w:rPr>
          <w:i/>
        </w:rPr>
        <w:t xml:space="preserve">s, the </w:t>
      </w:r>
      <w:r w:rsidR="00CD5BB8">
        <w:rPr>
          <w:i/>
        </w:rPr>
        <w:t>sales representative</w:t>
      </w:r>
      <w:r w:rsidRPr="0041577F">
        <w:rPr>
          <w:i/>
        </w:rPr>
        <w:t xml:space="preserve"> should not accept the assignment or otherwise provide assistance in connection with the transaction.</w:t>
      </w:r>
    </w:p>
    <w:p w:rsidR="001C0949" w:rsidRDefault="001C0949" w:rsidP="001C0949">
      <w:r>
        <w:t>Or By-Law 702, Article 10:</w:t>
      </w:r>
    </w:p>
    <w:p w:rsidR="001C0949" w:rsidRPr="00611C48" w:rsidRDefault="001C0949" w:rsidP="001C0949">
      <w:pPr>
        <w:rPr>
          <w:i/>
        </w:rPr>
      </w:pPr>
      <w:r w:rsidRPr="00611C48">
        <w:rPr>
          <w:i/>
        </w:rPr>
        <w:t xml:space="preserve">The </w:t>
      </w:r>
      <w:r w:rsidR="00CD5BB8">
        <w:rPr>
          <w:i/>
        </w:rPr>
        <w:t>sales representative</w:t>
      </w:r>
      <w:r w:rsidRPr="00611C48">
        <w:rPr>
          <w:i/>
        </w:rPr>
        <w:t xml:space="preserve"> has an obligation to discover facts pertaining to every property for which the </w:t>
      </w:r>
      <w:r w:rsidR="00CD5BB8">
        <w:rPr>
          <w:i/>
        </w:rPr>
        <w:t>sales representative</w:t>
      </w:r>
      <w:r w:rsidRPr="00611C48">
        <w:rPr>
          <w:i/>
        </w:rPr>
        <w:t xml:space="preserve"> accepts an agency which a reasonably prudent </w:t>
      </w:r>
      <w:r w:rsidR="00CD5BB8">
        <w:rPr>
          <w:i/>
        </w:rPr>
        <w:t>sales representative</w:t>
      </w:r>
      <w:r w:rsidRPr="00611C48">
        <w:rPr>
          <w:i/>
        </w:rPr>
        <w:t xml:space="preserve"> would discover in order to fulfill the obligation to avoid error, misrepresentation, or concealment of pertinent facts. The </w:t>
      </w:r>
      <w:r w:rsidR="00CD5BB8">
        <w:rPr>
          <w:i/>
        </w:rPr>
        <w:t>sales representative</w:t>
      </w:r>
      <w:r w:rsidRPr="00611C48">
        <w:rPr>
          <w:i/>
        </w:rPr>
        <w:t xml:space="preserve"> shall disclose, in writing whenever possible, any known material latent defects to their clients or other </w:t>
      </w:r>
      <w:r w:rsidR="00CD5BB8">
        <w:rPr>
          <w:i/>
        </w:rPr>
        <w:t>sales representative</w:t>
      </w:r>
      <w:r w:rsidRPr="00611C48">
        <w:rPr>
          <w:i/>
        </w:rPr>
        <w:t>s involved in a transaction.</w:t>
      </w:r>
    </w:p>
    <w:p w:rsidR="001C0949" w:rsidRDefault="001C0949" w:rsidP="001C0949">
      <w:r>
        <w:t>Duty of care encompasses certain basic requirements:</w:t>
      </w:r>
    </w:p>
    <w:p w:rsidR="001C0949" w:rsidRDefault="001C0949" w:rsidP="00871B15">
      <w:pPr>
        <w:pStyle w:val="ListParagraph"/>
        <w:numPr>
          <w:ilvl w:val="0"/>
          <w:numId w:val="22"/>
        </w:numPr>
      </w:pPr>
      <w:r>
        <w:lastRenderedPageBreak/>
        <w:t>honesty</w:t>
      </w:r>
    </w:p>
    <w:p w:rsidR="001C0949" w:rsidRDefault="001C0949" w:rsidP="00871B15">
      <w:pPr>
        <w:pStyle w:val="ListParagraph"/>
        <w:numPr>
          <w:ilvl w:val="0"/>
          <w:numId w:val="22"/>
        </w:numPr>
      </w:pPr>
      <w:r>
        <w:t>reasonable care and skill in ensuring accurate information</w:t>
      </w:r>
    </w:p>
    <w:p w:rsidR="001C0949" w:rsidRPr="001E3FB3" w:rsidRDefault="001C0949" w:rsidP="00871B15">
      <w:pPr>
        <w:pStyle w:val="ListParagraph"/>
        <w:numPr>
          <w:ilvl w:val="0"/>
          <w:numId w:val="22"/>
        </w:numPr>
      </w:pPr>
      <w:r>
        <w:t>reasonable care and skill in performing functions to which they have agreed</w:t>
      </w:r>
    </w:p>
    <w:p w:rsidR="001C0949" w:rsidRDefault="001C0949" w:rsidP="001C0949">
      <w:pPr>
        <w:pStyle w:val="Heading4"/>
      </w:pPr>
      <w:bookmarkStart w:id="153" w:name="_Toc269892906"/>
      <w:r>
        <w:t>Standards imposed under duty of care</w:t>
      </w:r>
      <w:bookmarkEnd w:id="153"/>
    </w:p>
    <w:p w:rsidR="001C0949" w:rsidRDefault="001C0949" w:rsidP="001C0949">
      <w:r>
        <w:t xml:space="preserve">The standard of care is based on how ordinary and prudent </w:t>
      </w:r>
      <w:r w:rsidR="00CD5BB8">
        <w:t>sales representative</w:t>
      </w:r>
      <w:r>
        <w:t xml:space="preserve">s conduct themselves under similar circumstances. The standard is objective, i.e. based on facts and criteria, without regard for personal interpretations or intervening circumstances. </w:t>
      </w:r>
    </w:p>
    <w:p w:rsidR="001C0949" w:rsidRDefault="00CD5BB8" w:rsidP="001C0949">
      <w:proofErr w:type="gramStart"/>
      <w:r>
        <w:t>sales</w:t>
      </w:r>
      <w:proofErr w:type="gramEnd"/>
      <w:r>
        <w:t xml:space="preserve"> representative</w:t>
      </w:r>
      <w:r w:rsidR="001C0949">
        <w:t>s cannot use any of the following arguments as a defense for failure to provide duty of care:</w:t>
      </w:r>
    </w:p>
    <w:p w:rsidR="001C0949" w:rsidRDefault="001C0949" w:rsidP="00871B15">
      <w:pPr>
        <w:pStyle w:val="ListParagraph"/>
        <w:numPr>
          <w:ilvl w:val="0"/>
          <w:numId w:val="23"/>
        </w:numPr>
      </w:pPr>
      <w:r>
        <w:t>I just got my licence</w:t>
      </w:r>
    </w:p>
    <w:p w:rsidR="001C0949" w:rsidRDefault="001C0949" w:rsidP="00871B15">
      <w:pPr>
        <w:pStyle w:val="ListParagraph"/>
        <w:numPr>
          <w:ilvl w:val="0"/>
          <w:numId w:val="23"/>
        </w:numPr>
      </w:pPr>
      <w:r>
        <w:t>I wasn’t familiar with this type of property (e.g. city practitioner selling rural property)</w:t>
      </w:r>
    </w:p>
    <w:p w:rsidR="001C0949" w:rsidRDefault="001C0949" w:rsidP="00871B15">
      <w:pPr>
        <w:pStyle w:val="ListParagraph"/>
        <w:numPr>
          <w:ilvl w:val="0"/>
          <w:numId w:val="23"/>
        </w:numPr>
      </w:pPr>
      <w:r>
        <w:t>I don’t have any experience with that type of transaction (e.g. commercial leasing)</w:t>
      </w:r>
    </w:p>
    <w:p w:rsidR="001C0949" w:rsidRDefault="001C0949" w:rsidP="00871B15">
      <w:pPr>
        <w:pStyle w:val="ListParagraph"/>
        <w:numPr>
          <w:ilvl w:val="0"/>
          <w:numId w:val="23"/>
        </w:numPr>
      </w:pPr>
      <w:r>
        <w:t xml:space="preserve">I didn’t charge for my services </w:t>
      </w:r>
    </w:p>
    <w:p w:rsidR="001C0949" w:rsidRDefault="001C0949" w:rsidP="00871B15">
      <w:pPr>
        <w:pStyle w:val="ListParagraph"/>
        <w:numPr>
          <w:ilvl w:val="0"/>
          <w:numId w:val="23"/>
        </w:numPr>
      </w:pPr>
      <w:r>
        <w:t>I did the best I could under the circumstances</w:t>
      </w:r>
    </w:p>
    <w:p w:rsidR="001C0949" w:rsidRDefault="001C0949" w:rsidP="00871B15">
      <w:pPr>
        <w:pStyle w:val="ListParagraph"/>
        <w:numPr>
          <w:ilvl w:val="0"/>
          <w:numId w:val="23"/>
        </w:numPr>
      </w:pPr>
      <w:r>
        <w:t>I didn’t know I had to do that</w:t>
      </w:r>
    </w:p>
    <w:p w:rsidR="001C0949" w:rsidRDefault="001C0949" w:rsidP="00871B15">
      <w:pPr>
        <w:pStyle w:val="ListParagraph"/>
        <w:numPr>
          <w:ilvl w:val="0"/>
          <w:numId w:val="23"/>
        </w:numPr>
      </w:pPr>
      <w:r>
        <w:t>I didn’t know I had to disclose that</w:t>
      </w:r>
    </w:p>
    <w:p w:rsidR="001C0949" w:rsidRDefault="001C0949" w:rsidP="001C0949">
      <w:pPr>
        <w:pStyle w:val="Heading4"/>
      </w:pPr>
      <w:bookmarkStart w:id="154" w:name="_Toc269892907"/>
      <w:r>
        <w:t>Establishing the formal standard</w:t>
      </w:r>
      <w:bookmarkEnd w:id="154"/>
    </w:p>
    <w:p w:rsidR="001C0949" w:rsidRPr="00611C48" w:rsidRDefault="001C0949" w:rsidP="001C0949">
      <w:r w:rsidRPr="00611C48">
        <w:t xml:space="preserve">The standard of care is based on how ordinary and prudent members of the industry would conduct themselves under similar circumstances. The standard expected is not of perfection, but of reasonableness according to how knowledgeable, well-trained practitioners would act. It is expected that all </w:t>
      </w:r>
      <w:r w:rsidR="00CD5BB8">
        <w:t>sales representative</w:t>
      </w:r>
      <w:r w:rsidRPr="00611C48">
        <w:t xml:space="preserve">s know how to accurately measure a property. It is also expected that all </w:t>
      </w:r>
      <w:r w:rsidR="00CD5BB8">
        <w:t>sales representative</w:t>
      </w:r>
      <w:r w:rsidRPr="00611C48">
        <w:t>s exercise due diligence in discovering the zoning of the properties they list.</w:t>
      </w:r>
    </w:p>
    <w:p w:rsidR="001C0949" w:rsidRDefault="001C0949" w:rsidP="001C0949">
      <w:pPr>
        <w:pStyle w:val="Heading4"/>
      </w:pPr>
      <w:r>
        <w:t>Exception to formal standards</w:t>
      </w:r>
    </w:p>
    <w:p w:rsidR="001C0949" w:rsidRDefault="001C0949" w:rsidP="001C0949">
      <w:r>
        <w:t xml:space="preserve">Any </w:t>
      </w:r>
      <w:r w:rsidR="00CD5BB8">
        <w:t>sales representative</w:t>
      </w:r>
      <w:r>
        <w:t xml:space="preserve"> who claims to possess special expertise or experience, for example, condo transactions, military relocations, or a specific neighborhood, will be judged on that higher standard.</w:t>
      </w:r>
    </w:p>
    <w:p w:rsidR="001C0949" w:rsidRDefault="001C0949" w:rsidP="001C0949">
      <w:pPr>
        <w:pStyle w:val="Heading3"/>
      </w:pPr>
      <w:bookmarkStart w:id="155" w:name="_Toc269892908"/>
      <w:bookmarkStart w:id="156" w:name="_Toc330907786"/>
      <w:r>
        <w:t>Complying with duty of care requirements</w:t>
      </w:r>
      <w:bookmarkEnd w:id="155"/>
      <w:bookmarkEnd w:id="156"/>
    </w:p>
    <w:p w:rsidR="001C0949" w:rsidRDefault="001C0949" w:rsidP="001C0949">
      <w:r>
        <w:t xml:space="preserve">Duty of care focuses on reasonableness, not perfection, but </w:t>
      </w:r>
      <w:r w:rsidR="00CD5BB8">
        <w:t>sales representative</w:t>
      </w:r>
      <w:r>
        <w:t>s can avoid many pitfalls by ensuring the following duty-of-care rules are applied.</w:t>
      </w:r>
    </w:p>
    <w:p w:rsidR="001C0949" w:rsidRDefault="001C0949" w:rsidP="001C0949">
      <w:r w:rsidRPr="00105028">
        <w:rPr>
          <w:b/>
        </w:rPr>
        <w:t>Seek advice when needed</w:t>
      </w:r>
      <w:r>
        <w:t>—</w:t>
      </w:r>
      <w:proofErr w:type="gramStart"/>
      <w:r>
        <w:t>Be</w:t>
      </w:r>
      <w:proofErr w:type="gramEnd"/>
      <w:r>
        <w:t xml:space="preserve"> aware of the limits of your expertise. If you don’t know, find out.</w:t>
      </w:r>
      <w:r w:rsidR="001301FC">
        <w:t xml:space="preserve"> </w:t>
      </w:r>
      <w:r>
        <w:t xml:space="preserve"> </w:t>
      </w:r>
    </w:p>
    <w:p w:rsidR="001C0949" w:rsidRDefault="001C0949" w:rsidP="001C0949">
      <w:r w:rsidRPr="00A13931">
        <w:rPr>
          <w:b/>
        </w:rPr>
        <w:t>Diligently prepare contracts and other documents—</w:t>
      </w:r>
      <w:r>
        <w:t>Ensure contracts and documents are properly worded, lawful, delivered appropriately, and the people signing the documents are aware of all the implications.</w:t>
      </w:r>
    </w:p>
    <w:p w:rsidR="001C0949" w:rsidRDefault="001C0949" w:rsidP="001C0949">
      <w:r w:rsidRPr="00F14B7E">
        <w:rPr>
          <w:b/>
        </w:rPr>
        <w:t>Stay on top of relevant issues</w:t>
      </w:r>
      <w:r>
        <w:t xml:space="preserve">—Stay informed about issues impacting property, like zoning, local improvement charges and </w:t>
      </w:r>
      <w:proofErr w:type="spellStart"/>
      <w:r>
        <w:t>HST</w:t>
      </w:r>
      <w:proofErr w:type="spellEnd"/>
      <w:r>
        <w:t>.</w:t>
      </w:r>
    </w:p>
    <w:p w:rsidR="001C0949" w:rsidRDefault="001C0949" w:rsidP="001C0949">
      <w:r w:rsidRPr="00F14B7E">
        <w:rPr>
          <w:b/>
        </w:rPr>
        <w:lastRenderedPageBreak/>
        <w:t>Make reasonable inquiry</w:t>
      </w:r>
      <w:r>
        <w:t>—</w:t>
      </w:r>
      <w:proofErr w:type="gramStart"/>
      <w:r>
        <w:t>Do</w:t>
      </w:r>
      <w:proofErr w:type="gramEnd"/>
      <w:r>
        <w:t xml:space="preserve"> not simply rely on information supplied by others regarding material matters affecting the property. If something is questionable, check it out. </w:t>
      </w:r>
    </w:p>
    <w:p w:rsidR="001C0949" w:rsidRDefault="001C0949" w:rsidP="001C0949">
      <w:r w:rsidRPr="006F6B22">
        <w:rPr>
          <w:b/>
        </w:rPr>
        <w:t>Verify the accuracy of information</w:t>
      </w:r>
      <w:r>
        <w:t>—Ensure the information in listings is accurate and double-check information</w:t>
      </w:r>
      <w:r w:rsidRPr="006F6B22">
        <w:rPr>
          <w:i/>
        </w:rPr>
        <w:t>.</w:t>
      </w:r>
    </w:p>
    <w:p w:rsidR="001C0949" w:rsidRDefault="001C0949" w:rsidP="001C0949">
      <w:pPr>
        <w:pStyle w:val="Heading3"/>
      </w:pPr>
      <w:bookmarkStart w:id="157" w:name="_Toc269892909"/>
      <w:bookmarkStart w:id="158" w:name="_Toc330907787"/>
      <w:r>
        <w:t>Types of agency</w:t>
      </w:r>
      <w:bookmarkEnd w:id="157"/>
      <w:bookmarkEnd w:id="158"/>
    </w:p>
    <w:p w:rsidR="001C0949" w:rsidRDefault="001C0949" w:rsidP="001C0949">
      <w:pPr>
        <w:pStyle w:val="Heading4"/>
      </w:pPr>
      <w:bookmarkStart w:id="159" w:name="_Toc269892910"/>
      <w:r>
        <w:t>Single agency</w:t>
      </w:r>
      <w:bookmarkEnd w:id="159"/>
    </w:p>
    <w:p w:rsidR="001C0949" w:rsidRDefault="001C0949" w:rsidP="001C0949">
      <w:r>
        <w:t>The most common agency relationship arises when a seller is represented by a brokerage (Seller Brokerage Agreement) or a buyer is represented by a brokerage (Buyer Brokerage Agreement). In both cases, the brokerage owes duties to the client and vice versa.</w:t>
      </w:r>
    </w:p>
    <w:p w:rsidR="001C0949" w:rsidRDefault="001C0949" w:rsidP="001C0949">
      <w:pPr>
        <w:pStyle w:val="Heading4"/>
      </w:pPr>
      <w:bookmarkStart w:id="160" w:name="_Toc269892911"/>
      <w:r>
        <w:t>Common law agency - seller</w:t>
      </w:r>
      <w:bookmarkEnd w:id="160"/>
    </w:p>
    <w:p w:rsidR="001C0949" w:rsidRDefault="001C0949" w:rsidP="001C0949">
      <w:r>
        <w:t xml:space="preserve">The seller brokerage and all </w:t>
      </w:r>
      <w:r w:rsidR="00CD5BB8">
        <w:t>sales representative</w:t>
      </w:r>
      <w:r>
        <w:t>s in its employ promote the listing, seek qualified buyers, and use their professional negotiation skills to advance the seller’s interests. General, fiduciary and statutory duties are owed to the seller/client, with a duty of care owed to both client and customer.</w:t>
      </w:r>
    </w:p>
    <w:p w:rsidR="001C0949" w:rsidRDefault="001C0949" w:rsidP="001C0949">
      <w:pPr>
        <w:pStyle w:val="Heading4"/>
      </w:pPr>
      <w:bookmarkStart w:id="161" w:name="_Toc269892912"/>
      <w:r>
        <w:t>Designated agency - seller</w:t>
      </w:r>
      <w:bookmarkEnd w:id="161"/>
    </w:p>
    <w:p w:rsidR="001C0949" w:rsidRDefault="001C0949" w:rsidP="001C0949">
      <w:r>
        <w:t xml:space="preserve">The seller brokerage designates a specific </w:t>
      </w:r>
      <w:r w:rsidR="00CD5BB8">
        <w:t>sales representative</w:t>
      </w:r>
      <w:r>
        <w:t xml:space="preserve"> or a specific </w:t>
      </w:r>
      <w:r w:rsidR="00CD5BB8">
        <w:t>sales representative</w:t>
      </w:r>
      <w:r>
        <w:t xml:space="preserve"> team to represent a seller. Unlike common law agency, in a designated agency brokerage, all other </w:t>
      </w:r>
      <w:r w:rsidR="00CD5BB8">
        <w:t>sales representative</w:t>
      </w:r>
      <w:r>
        <w:t xml:space="preserve">s in the brokerage’s employ are not in an agency relationship with the seller. </w:t>
      </w:r>
      <w:proofErr w:type="gramStart"/>
      <w:r>
        <w:t>An</w:t>
      </w:r>
      <w:proofErr w:type="gramEnd"/>
      <w:r>
        <w:t xml:space="preserve"> </w:t>
      </w:r>
      <w:r w:rsidR="00CD5BB8">
        <w:t>sales representative</w:t>
      </w:r>
      <w:r>
        <w:t xml:space="preserve"> acting as a designated agent for a seller has all the same obligations as an </w:t>
      </w:r>
      <w:r w:rsidR="00CD5BB8">
        <w:t>sales representative</w:t>
      </w:r>
      <w:r>
        <w:t xml:space="preserve"> representing a seller under common law agency as well as additional requirements regarding client confidentiality. The </w:t>
      </w:r>
      <w:r w:rsidR="00CD5BB8">
        <w:t>sales representative</w:t>
      </w:r>
      <w:r>
        <w:t xml:space="preserve"> representing a seller as a designated agent must not disclose any confidential information concerning the client to any other </w:t>
      </w:r>
      <w:r w:rsidR="00CD5BB8">
        <w:t>sales representative</w:t>
      </w:r>
      <w:r>
        <w:t xml:space="preserve"> at the brokerage except when authorized by the client or required by law.</w:t>
      </w:r>
    </w:p>
    <w:p w:rsidR="001C0949" w:rsidRDefault="001C0949" w:rsidP="001C0949">
      <w:pPr>
        <w:pStyle w:val="Heading4"/>
      </w:pPr>
      <w:bookmarkStart w:id="162" w:name="_Toc269892913"/>
      <w:r>
        <w:t>Common law agency – buyer</w:t>
      </w:r>
      <w:bookmarkEnd w:id="162"/>
    </w:p>
    <w:p w:rsidR="001C0949" w:rsidRDefault="001C0949" w:rsidP="001C0949">
      <w:r>
        <w:t xml:space="preserve">The buyer brokerage and all </w:t>
      </w:r>
      <w:r w:rsidR="00CD5BB8">
        <w:t>sales representative</w:t>
      </w:r>
      <w:r>
        <w:t>s in its employ promote the buyer’s interests, locate suitable properties, and use their professional negotiation skills to advance the buyer’s interests. General, fiduciary and statutory obligations are owed to the buyer/client, with a duty of care owed to both client and customer.</w:t>
      </w:r>
    </w:p>
    <w:p w:rsidR="001C0949" w:rsidRDefault="001C0949" w:rsidP="001C0949">
      <w:pPr>
        <w:pStyle w:val="Heading4"/>
      </w:pPr>
      <w:bookmarkStart w:id="163" w:name="_Toc269892914"/>
      <w:r>
        <w:t>Designated agency - buyer</w:t>
      </w:r>
      <w:bookmarkEnd w:id="163"/>
    </w:p>
    <w:p w:rsidR="001C0949" w:rsidRDefault="001C0949" w:rsidP="001C0949">
      <w:r>
        <w:t xml:space="preserve">The buyer brokerage designates a specific </w:t>
      </w:r>
      <w:r w:rsidR="00CD5BB8">
        <w:t>sales representative</w:t>
      </w:r>
      <w:r>
        <w:t xml:space="preserve"> or a specific </w:t>
      </w:r>
      <w:r w:rsidR="00CD5BB8">
        <w:t>sales representative</w:t>
      </w:r>
      <w:r>
        <w:t xml:space="preserve"> team to represent a buyer. Unlike common law agency, in a designated agency brokerage, all other </w:t>
      </w:r>
      <w:r w:rsidR="00CD5BB8">
        <w:t>sales representative</w:t>
      </w:r>
      <w:r>
        <w:t xml:space="preserve">s in the brokerage’s employ are not in an agency relationship with the buyer. </w:t>
      </w:r>
      <w:proofErr w:type="gramStart"/>
      <w:r>
        <w:t>An</w:t>
      </w:r>
      <w:proofErr w:type="gramEnd"/>
      <w:r>
        <w:t xml:space="preserve"> </w:t>
      </w:r>
      <w:r w:rsidR="00CD5BB8">
        <w:t>sales representative</w:t>
      </w:r>
      <w:r>
        <w:t xml:space="preserve"> acting as a designated agent for a buyer has all the same obligations as an </w:t>
      </w:r>
      <w:r w:rsidR="00CD5BB8">
        <w:t>sales representative</w:t>
      </w:r>
      <w:r>
        <w:t xml:space="preserve"> representing a buyer under common law agency as well as additional requirements regarding client confidentiality. The </w:t>
      </w:r>
      <w:r w:rsidR="00CD5BB8">
        <w:t>sales representative</w:t>
      </w:r>
      <w:r>
        <w:t xml:space="preserve"> representing a buyer as a designated agent must not disclose any confidential information concerning the </w:t>
      </w:r>
      <w:r>
        <w:lastRenderedPageBreak/>
        <w:t xml:space="preserve">client to any other </w:t>
      </w:r>
      <w:r w:rsidR="00CD5BB8">
        <w:t>sales representative</w:t>
      </w:r>
      <w:r>
        <w:t xml:space="preserve"> at the brokerage except when authorized by the client or required by law.</w:t>
      </w:r>
    </w:p>
    <w:p w:rsidR="001C0949" w:rsidRDefault="001C0949" w:rsidP="001C0949">
      <w:pPr>
        <w:pStyle w:val="Heading4"/>
      </w:pPr>
      <w:bookmarkStart w:id="164" w:name="_Toc269892915"/>
      <w:r>
        <w:t>Transaction brokerage</w:t>
      </w:r>
      <w:bookmarkEnd w:id="164"/>
    </w:p>
    <w:p w:rsidR="001C0949" w:rsidRPr="009279BF" w:rsidRDefault="001C0949" w:rsidP="001C0949">
      <w:r>
        <w:t xml:space="preserve">Transaction brokerage is a relationship in which a brokerage (common law) or </w:t>
      </w:r>
      <w:proofErr w:type="gramStart"/>
      <w:r>
        <w:t>an</w:t>
      </w:r>
      <w:proofErr w:type="gramEnd"/>
      <w:r>
        <w:t xml:space="preserve"> </w:t>
      </w:r>
      <w:r w:rsidR="00CD5BB8">
        <w:t>sales representative</w:t>
      </w:r>
      <w:r>
        <w:t xml:space="preserve"> (designated agency) represents both the buyer and the seller in the same transaction. In transaction brokerage the duties a brokerage owes to the buyer and the seller are, by necessity, limited with the </w:t>
      </w:r>
      <w:r w:rsidR="00CD5BB8">
        <w:t>sales representative</w:t>
      </w:r>
      <w:r>
        <w:t xml:space="preserve"> acting as an impartial facilitator rather than an advocate for the clients. This limitation is required because it is impossible to work in the best interests of both parties.</w:t>
      </w:r>
    </w:p>
    <w:p w:rsidR="001C0949" w:rsidRDefault="001C0949" w:rsidP="001C0949">
      <w:pPr>
        <w:pStyle w:val="Heading4"/>
      </w:pPr>
      <w:bookmarkStart w:id="165" w:name="_Toc269892916"/>
      <w:r>
        <w:t>Common law transaction brokerage</w:t>
      </w:r>
      <w:bookmarkEnd w:id="165"/>
    </w:p>
    <w:p w:rsidR="001C0949" w:rsidRDefault="001C0949" w:rsidP="001C0949">
      <w:r w:rsidRPr="008020F0">
        <w:t xml:space="preserve">Transaction brokerage is </w:t>
      </w:r>
      <w:r>
        <w:t xml:space="preserve">an option </w:t>
      </w:r>
      <w:r w:rsidRPr="008020F0">
        <w:t xml:space="preserve">when a brokerage </w:t>
      </w:r>
      <w:r>
        <w:t xml:space="preserve">has agency relationships with a seller </w:t>
      </w:r>
      <w:r w:rsidRPr="008020F0">
        <w:t>and a buyer</w:t>
      </w:r>
      <w:r>
        <w:t xml:space="preserve"> and the buyer is interested in purchasing the seller’s property.</w:t>
      </w:r>
      <w:r w:rsidRPr="008020F0">
        <w:t xml:space="preserve"> Interested means the buyer has expressed an interest in purchasing the seller’s property.</w:t>
      </w:r>
    </w:p>
    <w:p w:rsidR="001C0949" w:rsidRDefault="001C0949" w:rsidP="001C0949">
      <w:r>
        <w:t xml:space="preserve">In transaction brokerage, the brokerage and its </w:t>
      </w:r>
      <w:r w:rsidR="00CD5BB8">
        <w:t>sales representative</w:t>
      </w:r>
      <w:r>
        <w:t xml:space="preserve">s must treat both parties to the transaction in an even-handed, objective and impartial manner. Industry members cannot use discretion or judgment that benefits one client to the prejudice of the other client. Both the buyer and the seller have the right to refuse to enter into a transaction brokerage relationship and seek alternate representation. </w:t>
      </w:r>
    </w:p>
    <w:p w:rsidR="001C0949" w:rsidRPr="00477CEC" w:rsidRDefault="001C0949" w:rsidP="001C0949">
      <w:r>
        <w:t xml:space="preserve">Transaction brokerage is not always appropriate, see </w:t>
      </w:r>
      <w:r w:rsidR="00D726CB">
        <w:fldChar w:fldCharType="begin"/>
      </w:r>
      <w:r>
        <w:instrText xml:space="preserve"> REF  _Ref266973011 \h  \* MERGEFORMAT </w:instrText>
      </w:r>
      <w:r w:rsidR="00D726CB">
        <w:fldChar w:fldCharType="separate"/>
      </w:r>
      <w:proofErr w:type="gramStart"/>
      <w:r w:rsidR="006646FF" w:rsidRPr="006646FF">
        <w:rPr>
          <w:rStyle w:val="crossreferences"/>
        </w:rPr>
        <w:t>When</w:t>
      </w:r>
      <w:proofErr w:type="gramEnd"/>
      <w:r w:rsidR="006646FF" w:rsidRPr="006646FF">
        <w:rPr>
          <w:rStyle w:val="crossreferences"/>
        </w:rPr>
        <w:t xml:space="preserve"> transaction brokerage is inappropriate</w:t>
      </w:r>
      <w:r w:rsidR="00D726CB">
        <w:fldChar w:fldCharType="end"/>
      </w:r>
      <w:r>
        <w:rPr>
          <w:rStyle w:val="crossreferences"/>
          <w:b/>
        </w:rPr>
        <w:t>.</w:t>
      </w:r>
    </w:p>
    <w:p w:rsidR="001C0949" w:rsidRDefault="001C0949" w:rsidP="001C0949">
      <w:proofErr w:type="gramStart"/>
      <w:r>
        <w:t>An</w:t>
      </w:r>
      <w:proofErr w:type="gramEnd"/>
      <w:r>
        <w:t xml:space="preserve"> </w:t>
      </w:r>
      <w:r w:rsidR="00CD5BB8">
        <w:t>sales representative</w:t>
      </w:r>
      <w:r>
        <w:t xml:space="preserve"> in a transaction brokerage relationship must: </w:t>
      </w:r>
    </w:p>
    <w:p w:rsidR="001C0949" w:rsidRDefault="001C0949" w:rsidP="00871B15">
      <w:pPr>
        <w:pStyle w:val="ListParagraph"/>
        <w:numPr>
          <w:ilvl w:val="0"/>
          <w:numId w:val="24"/>
        </w:numPr>
      </w:pPr>
      <w:r>
        <w:t>disclose conflict of interest, and obtain informed consent and agreement to transaction brokerage in writing</w:t>
      </w:r>
    </w:p>
    <w:p w:rsidR="001C0949" w:rsidRDefault="001C0949" w:rsidP="00871B15">
      <w:pPr>
        <w:pStyle w:val="ListParagraph"/>
        <w:numPr>
          <w:ilvl w:val="0"/>
          <w:numId w:val="24"/>
        </w:numPr>
      </w:pPr>
      <w:r>
        <w:t>assist the buyer and seller in negotiating a mutually acceptable agreement</w:t>
      </w:r>
    </w:p>
    <w:p w:rsidR="001C0949" w:rsidRDefault="001C0949" w:rsidP="00871B15">
      <w:pPr>
        <w:pStyle w:val="ListParagraph"/>
        <w:numPr>
          <w:ilvl w:val="0"/>
          <w:numId w:val="24"/>
        </w:numPr>
      </w:pPr>
      <w:r>
        <w:t>provide any advice or information given to one party to the other party</w:t>
      </w:r>
    </w:p>
    <w:p w:rsidR="001C0949" w:rsidRDefault="001C0949" w:rsidP="00871B15">
      <w:pPr>
        <w:pStyle w:val="ListParagraph"/>
        <w:numPr>
          <w:ilvl w:val="0"/>
          <w:numId w:val="24"/>
        </w:numPr>
      </w:pPr>
      <w:r>
        <w:t>provide information and advice to assist the parties in addressing issues of mutual interest to both parties</w:t>
      </w:r>
    </w:p>
    <w:p w:rsidR="001C0949" w:rsidRDefault="001C0949" w:rsidP="00871B15">
      <w:pPr>
        <w:pStyle w:val="ListParagraph"/>
        <w:numPr>
          <w:ilvl w:val="0"/>
          <w:numId w:val="24"/>
        </w:numPr>
      </w:pPr>
      <w:r>
        <w:t>keep confidential the motivation of the buyer or seller</w:t>
      </w:r>
    </w:p>
    <w:p w:rsidR="001C0949" w:rsidRDefault="001C0949" w:rsidP="00871B15">
      <w:pPr>
        <w:pStyle w:val="ListParagraph"/>
        <w:numPr>
          <w:ilvl w:val="0"/>
          <w:numId w:val="24"/>
        </w:numPr>
      </w:pPr>
      <w:r>
        <w:t>keep confidential the price a seller may be prepared to accept or a buyer is maybe willing to pay</w:t>
      </w:r>
    </w:p>
    <w:p w:rsidR="001C0949" w:rsidRDefault="001C0949" w:rsidP="00871B15">
      <w:pPr>
        <w:pStyle w:val="ListParagraph"/>
        <w:numPr>
          <w:ilvl w:val="0"/>
          <w:numId w:val="24"/>
        </w:numPr>
      </w:pPr>
      <w:r>
        <w:t>disclose material latent defects concerning the property or the financial ability of the buyer to complete the transaction</w:t>
      </w:r>
    </w:p>
    <w:p w:rsidR="001C0949" w:rsidRDefault="001C0949" w:rsidP="00871B15">
      <w:pPr>
        <w:pStyle w:val="ListParagraph"/>
        <w:numPr>
          <w:ilvl w:val="0"/>
          <w:numId w:val="24"/>
        </w:numPr>
      </w:pPr>
      <w:r>
        <w:t>prepare all necessary documents in accordance with the instructions of the buyer or the seller</w:t>
      </w:r>
    </w:p>
    <w:p w:rsidR="001C0949" w:rsidRPr="008020F0" w:rsidRDefault="001C0949" w:rsidP="00871B15">
      <w:pPr>
        <w:pStyle w:val="ListParagraph"/>
        <w:numPr>
          <w:ilvl w:val="0"/>
          <w:numId w:val="24"/>
        </w:numPr>
      </w:pPr>
      <w:proofErr w:type="gramStart"/>
      <w:r>
        <w:t>exercise</w:t>
      </w:r>
      <w:proofErr w:type="gramEnd"/>
      <w:r>
        <w:t xml:space="preserve"> reasonable care and skill in the provision of services.</w:t>
      </w:r>
    </w:p>
    <w:p w:rsidR="001C0949" w:rsidRDefault="001C0949" w:rsidP="001C0949">
      <w:r>
        <w:t xml:space="preserve">The facilitation services </w:t>
      </w:r>
      <w:proofErr w:type="gramStart"/>
      <w:r>
        <w:t>an</w:t>
      </w:r>
      <w:proofErr w:type="gramEnd"/>
      <w:r>
        <w:t xml:space="preserve"> </w:t>
      </w:r>
      <w:r w:rsidR="00CD5BB8">
        <w:t>sales representative</w:t>
      </w:r>
      <w:r>
        <w:t xml:space="preserve"> can provide under transaction brokerage include the following:</w:t>
      </w:r>
    </w:p>
    <w:p w:rsidR="001C0949" w:rsidRDefault="001C0949" w:rsidP="00871B15">
      <w:pPr>
        <w:pStyle w:val="ListParagraph"/>
        <w:numPr>
          <w:ilvl w:val="0"/>
          <w:numId w:val="25"/>
        </w:numPr>
      </w:pPr>
      <w:r>
        <w:lastRenderedPageBreak/>
        <w:t>provide real estate statistics and other information through listing services or other local databases</w:t>
      </w:r>
    </w:p>
    <w:p w:rsidR="001C0949" w:rsidRDefault="001C0949" w:rsidP="00871B15">
      <w:pPr>
        <w:pStyle w:val="ListParagraph"/>
        <w:numPr>
          <w:ilvl w:val="0"/>
          <w:numId w:val="25"/>
        </w:numPr>
      </w:pPr>
      <w:r>
        <w:t>assist the buyer and seller in negotiating a mutually acceptable agreement</w:t>
      </w:r>
    </w:p>
    <w:p w:rsidR="001C0949" w:rsidRDefault="001C0949" w:rsidP="00871B15">
      <w:pPr>
        <w:pStyle w:val="ListParagraph"/>
        <w:numPr>
          <w:ilvl w:val="0"/>
          <w:numId w:val="25"/>
        </w:numPr>
      </w:pPr>
      <w:r>
        <w:t>provide standard form agreements of purchase and sale, lease and other relevant documents</w:t>
      </w:r>
    </w:p>
    <w:p w:rsidR="001C0949" w:rsidRDefault="001C0949" w:rsidP="00871B15">
      <w:pPr>
        <w:pStyle w:val="ListParagraph"/>
        <w:numPr>
          <w:ilvl w:val="0"/>
          <w:numId w:val="25"/>
        </w:numPr>
      </w:pPr>
      <w:r>
        <w:t>prepare documents with the instructions of the client(s)</w:t>
      </w:r>
    </w:p>
    <w:p w:rsidR="001C0949" w:rsidRDefault="001C0949" w:rsidP="00871B15">
      <w:pPr>
        <w:pStyle w:val="ListParagraph"/>
        <w:numPr>
          <w:ilvl w:val="0"/>
          <w:numId w:val="25"/>
        </w:numPr>
      </w:pPr>
      <w:r>
        <w:t>provide the names of appraisers, mortgage brokers, surveyors, building inspectors, lenders, insurance agents, architects, engineers and so on, but not recommend any particular professional (must recommend a minimum of three professionals per specialty)</w:t>
      </w:r>
    </w:p>
    <w:p w:rsidR="001C0949" w:rsidRDefault="001C0949" w:rsidP="00871B15">
      <w:pPr>
        <w:pStyle w:val="ListParagraph"/>
        <w:numPr>
          <w:ilvl w:val="0"/>
          <w:numId w:val="25"/>
        </w:numPr>
      </w:pPr>
      <w:r>
        <w:t>present in a timely manner, all offers and counter-offers to and from the client(s) regardless of whether the property is already the subject of a contract</w:t>
      </w:r>
    </w:p>
    <w:p w:rsidR="001C0949" w:rsidRDefault="001C0949" w:rsidP="00871B15">
      <w:pPr>
        <w:pStyle w:val="ListParagraph"/>
        <w:numPr>
          <w:ilvl w:val="0"/>
          <w:numId w:val="25"/>
        </w:numPr>
      </w:pPr>
      <w:r>
        <w:t>convey to the client(s) in a timely manner all information that either wishes to have communicated to the other</w:t>
      </w:r>
    </w:p>
    <w:p w:rsidR="001C0949" w:rsidRDefault="001C0949" w:rsidP="00871B15">
      <w:pPr>
        <w:pStyle w:val="ListParagraph"/>
        <w:numPr>
          <w:ilvl w:val="0"/>
          <w:numId w:val="25"/>
        </w:numPr>
      </w:pPr>
      <w:r>
        <w:t>keep client(s) informed regarding the progress of the transaction; and,</w:t>
      </w:r>
    </w:p>
    <w:p w:rsidR="001C0949" w:rsidRDefault="001C0949" w:rsidP="00871B15">
      <w:pPr>
        <w:pStyle w:val="ListParagraph"/>
        <w:numPr>
          <w:ilvl w:val="0"/>
          <w:numId w:val="25"/>
        </w:numPr>
      </w:pPr>
      <w:r>
        <w:t>comply with the Real Estate Trading Act and By-Law</w:t>
      </w:r>
    </w:p>
    <w:p w:rsidR="001C0949" w:rsidRDefault="001C0949" w:rsidP="001C0949">
      <w:pPr>
        <w:pStyle w:val="Heading4"/>
      </w:pPr>
      <w:r>
        <w:t>Refusal to enter into transaction brokerage</w:t>
      </w:r>
    </w:p>
    <w:p w:rsidR="001C0949" w:rsidRDefault="001C0949" w:rsidP="001C0949">
      <w:r>
        <w:t>If either client does not agree to enter into transaction brokerage, there are several options:</w:t>
      </w:r>
    </w:p>
    <w:p w:rsidR="001C0949" w:rsidRDefault="001C0949" w:rsidP="00871B15">
      <w:pPr>
        <w:pStyle w:val="ListParagraph"/>
        <w:numPr>
          <w:ilvl w:val="0"/>
          <w:numId w:val="26"/>
        </w:numPr>
      </w:pPr>
      <w:r>
        <w:t>Clients may reach their own agreement as to which party continues to be represented by the brokerage</w:t>
      </w:r>
    </w:p>
    <w:p w:rsidR="001C0949" w:rsidRDefault="001C0949" w:rsidP="00871B15">
      <w:pPr>
        <w:pStyle w:val="ListParagraph"/>
        <w:numPr>
          <w:ilvl w:val="0"/>
          <w:numId w:val="26"/>
        </w:numPr>
      </w:pPr>
      <w:r>
        <w:t>If not, the brokerage needs to determine which party was the first to enter into a client relationship with the brokerage. The brokerage continues to represent the first client and the other party is offered a choice of options:</w:t>
      </w:r>
    </w:p>
    <w:p w:rsidR="001C0949" w:rsidRDefault="001C0949" w:rsidP="00871B15">
      <w:pPr>
        <w:pStyle w:val="ListParagraph"/>
        <w:numPr>
          <w:ilvl w:val="1"/>
          <w:numId w:val="26"/>
        </w:numPr>
      </w:pPr>
      <w:r>
        <w:t>the brokerage may offer to refer the other client to another brokerage for representation,</w:t>
      </w:r>
    </w:p>
    <w:p w:rsidR="001C0949" w:rsidRDefault="001C0949" w:rsidP="00871B15">
      <w:pPr>
        <w:pStyle w:val="ListParagraph"/>
        <w:numPr>
          <w:ilvl w:val="1"/>
          <w:numId w:val="26"/>
        </w:numPr>
      </w:pPr>
      <w:proofErr w:type="gramStart"/>
      <w:r>
        <w:t>or</w:t>
      </w:r>
      <w:proofErr w:type="gramEnd"/>
      <w:r>
        <w:t xml:space="preserve"> the brokerage may offer the client customer status (non-agency representation). In that case, the party would sign a Customer Status Acknowledgement form.</w:t>
      </w:r>
    </w:p>
    <w:p w:rsidR="001C0949" w:rsidRDefault="001C0949" w:rsidP="001C0949">
      <w:pPr>
        <w:pStyle w:val="Heading4"/>
      </w:pPr>
      <w:r>
        <w:t>Implementing transaction brokerage</w:t>
      </w:r>
    </w:p>
    <w:p w:rsidR="001C0949" w:rsidRDefault="001C0949" w:rsidP="001C0949">
      <w:r w:rsidRPr="00D62479">
        <w:t>After</w:t>
      </w:r>
      <w:r>
        <w:t xml:space="preserve"> </w:t>
      </w:r>
      <w:proofErr w:type="gramStart"/>
      <w:r>
        <w:t>an</w:t>
      </w:r>
      <w:proofErr w:type="gramEnd"/>
      <w:r>
        <w:t xml:space="preserve"> </w:t>
      </w:r>
      <w:r w:rsidR="00CD5BB8">
        <w:t>sales representative</w:t>
      </w:r>
      <w:r>
        <w:t xml:space="preserve"> shows a buyer client one of the brokerage’s listings and </w:t>
      </w:r>
      <w:r w:rsidRPr="00D62479">
        <w:t xml:space="preserve">the buyer expresses an interest in the property, </w:t>
      </w:r>
      <w:r>
        <w:t xml:space="preserve">the </w:t>
      </w:r>
      <w:r w:rsidR="00CD5BB8">
        <w:t>sales representative</w:t>
      </w:r>
      <w:r>
        <w:t xml:space="preserve"> must</w:t>
      </w:r>
      <w:r w:rsidRPr="00D62479">
        <w:t xml:space="preserve"> discuss the conflict of interest that arises from representing both the seller and buyer in the same transaction. </w:t>
      </w:r>
      <w:r>
        <w:t xml:space="preserve">The </w:t>
      </w:r>
      <w:r w:rsidR="00CD5BB8">
        <w:t>sales representative</w:t>
      </w:r>
      <w:r>
        <w:t xml:space="preserve"> must also explain</w:t>
      </w:r>
      <w:r w:rsidRPr="00D62479">
        <w:t xml:space="preserve"> the options available to the client. If the buyer consents to transaction brokerage, the </w:t>
      </w:r>
      <w:r w:rsidR="00CD5BB8">
        <w:t>sales representative</w:t>
      </w:r>
      <w:r>
        <w:t xml:space="preserve"> needs to obtain the </w:t>
      </w:r>
      <w:r w:rsidRPr="00D62479">
        <w:t>buyer</w:t>
      </w:r>
      <w:r>
        <w:t>’s</w:t>
      </w:r>
      <w:r w:rsidRPr="00D62479">
        <w:t xml:space="preserve"> </w:t>
      </w:r>
      <w:r>
        <w:t xml:space="preserve">written consent to a transaction brokerage relationship before </w:t>
      </w:r>
      <w:r w:rsidRPr="00D62479">
        <w:t xml:space="preserve">writing an offer. </w:t>
      </w:r>
      <w:r>
        <w:t xml:space="preserve">The </w:t>
      </w:r>
      <w:r w:rsidR="00CD5BB8">
        <w:t>sales representative</w:t>
      </w:r>
      <w:r w:rsidRPr="00D62479">
        <w:t xml:space="preserve"> must then discuss the conflict of interest that arises from concurrent representation with the seller. The seller’s consent to transaction brokerage must be sought and obtained (by signing the transaction brokerage agreement) prior to presentation of the buyer’s offer.</w:t>
      </w:r>
    </w:p>
    <w:p w:rsidR="001C0949" w:rsidRDefault="001C0949" w:rsidP="001C0949">
      <w:pPr>
        <w:pStyle w:val="Heading4"/>
      </w:pPr>
      <w:bookmarkStart w:id="166" w:name="_Ref266973011"/>
      <w:r>
        <w:t>When transaction brokerage is inappropriate</w:t>
      </w:r>
      <w:bookmarkEnd w:id="166"/>
    </w:p>
    <w:p w:rsidR="001C0949" w:rsidRDefault="001C0949" w:rsidP="001C0949">
      <w:r>
        <w:lastRenderedPageBreak/>
        <w:t xml:space="preserve">Transaction brokerage is not an agency relationship; it is one of being a facilitator. Under transaction brokerage, buyers and sellers are customers of the brokerage, not clients, and are entitled to impartiality, reasonable care and skill in carrying out services, providing accurate information and following strict procedures regarding disclosure and non-disclosure. It is highly inappropriate for </w:t>
      </w:r>
      <w:r w:rsidR="00CD5BB8">
        <w:t>sales representative</w:t>
      </w:r>
      <w:r>
        <w:t xml:space="preserve">s to enter into transaction brokerage under the following circumstances. </w:t>
      </w:r>
    </w:p>
    <w:p w:rsidR="001C0949" w:rsidRDefault="001C0949" w:rsidP="001C0949">
      <w:r w:rsidRPr="00D62479">
        <w:rPr>
          <w:b/>
        </w:rPr>
        <w:t>Family, colleagues, and self</w:t>
      </w:r>
      <w:r>
        <w:t>—</w:t>
      </w:r>
      <w:proofErr w:type="gramStart"/>
      <w:r>
        <w:t>If</w:t>
      </w:r>
      <w:proofErr w:type="gramEnd"/>
      <w:r>
        <w:t xml:space="preserve"> you represent a family member or a business associate, the personal relationship you have with that person may cause others to question your ability to be impartial. Likewise, you cannot represent yourself impartially. Regardless of how well you handle a transaction brokerage situation, a personal relationship with one party of the transaction or self representation leaves you and your conduct open to speculation by the other party. </w:t>
      </w:r>
    </w:p>
    <w:p w:rsidR="001C0949" w:rsidRDefault="001C0949" w:rsidP="001C0949">
      <w:r w:rsidRPr="006E18E9">
        <w:rPr>
          <w:b/>
        </w:rPr>
        <w:t>Ongoing agency relationship</w:t>
      </w:r>
      <w:r>
        <w:t>—</w:t>
      </w:r>
      <w:proofErr w:type="gramStart"/>
      <w:r>
        <w:t>Any</w:t>
      </w:r>
      <w:proofErr w:type="gramEnd"/>
      <w:r>
        <w:t xml:space="preserve"> time you have an ongoing agency relationship with a client; do not enter into a transaction brokerage relationship with them. For example, if you have an agency relationship with a builder, a developer, or a repeat seller, you cannot be perceived to act impartially towards opposing parties to a transaction. </w:t>
      </w:r>
    </w:p>
    <w:p w:rsidR="001C0949" w:rsidRDefault="001C0949" w:rsidP="001C0949">
      <w:r w:rsidRPr="006E18E9">
        <w:rPr>
          <w:b/>
        </w:rPr>
        <w:t>Novice seller or buyer</w:t>
      </w:r>
      <w:r>
        <w:t>—</w:t>
      </w:r>
      <w:proofErr w:type="gramStart"/>
      <w:r>
        <w:t>When</w:t>
      </w:r>
      <w:proofErr w:type="gramEnd"/>
      <w:r>
        <w:t xml:space="preserve"> representing an inexperienced seller or a first-time home buyer, entering into a transaction brokerage agreement is doing a huge disservice to that person. Novice sellers and buyers need unencumbered representation—they need your help, advice and support—services that cannot be provided under transaction brokerage. </w:t>
      </w:r>
    </w:p>
    <w:p w:rsidR="001C0949" w:rsidRDefault="00CD5BB8" w:rsidP="001C0949">
      <w:proofErr w:type="gramStart"/>
      <w:r>
        <w:t>sales</w:t>
      </w:r>
      <w:proofErr w:type="gramEnd"/>
      <w:r>
        <w:t xml:space="preserve"> representative</w:t>
      </w:r>
      <w:r w:rsidR="001C0949">
        <w:t>s who choose to enter into a transaction brokerage relationship in a situation where it should be avoided can face disciplinary action.</w:t>
      </w:r>
    </w:p>
    <w:p w:rsidR="001C0949" w:rsidRDefault="001C0949" w:rsidP="001C0949">
      <w:pPr>
        <w:pStyle w:val="Heading4"/>
      </w:pPr>
      <w:bookmarkStart w:id="167" w:name="_Toc269892917"/>
      <w:r>
        <w:t>Designated agency transaction brokerage</w:t>
      </w:r>
      <w:bookmarkEnd w:id="167"/>
      <w:r>
        <w:t xml:space="preserve"> </w:t>
      </w:r>
    </w:p>
    <w:p w:rsidR="001C0949" w:rsidRDefault="001C0949" w:rsidP="001C0949">
      <w:r w:rsidRPr="006E18E9">
        <w:t xml:space="preserve">In a designated agency brokerage, transaction brokerage is an option when the same </w:t>
      </w:r>
      <w:r w:rsidR="00CD5BB8">
        <w:t>sales representative</w:t>
      </w:r>
      <w:r w:rsidRPr="006E18E9">
        <w:t xml:space="preserve"> represents both the buyer and seller in the same transaction. </w:t>
      </w:r>
      <w:r>
        <w:t xml:space="preserve">All the same rules, requirements, and obligations under common law transaction brokerage apply to transaction brokerage in a designated agency situation. </w:t>
      </w:r>
    </w:p>
    <w:p w:rsidR="001C0949" w:rsidRDefault="001C0949" w:rsidP="001C0949">
      <w:pPr>
        <w:pStyle w:val="Heading3"/>
      </w:pPr>
      <w:bookmarkStart w:id="168" w:name="_Toc269892918"/>
      <w:bookmarkStart w:id="169" w:name="_Toc330907788"/>
      <w:r>
        <w:t>No agency/customer status</w:t>
      </w:r>
      <w:bookmarkEnd w:id="168"/>
      <w:bookmarkEnd w:id="169"/>
    </w:p>
    <w:p w:rsidR="001C0949" w:rsidRDefault="001C0949" w:rsidP="001C0949">
      <w:r>
        <w:t xml:space="preserve">In a no agency relationship, the </w:t>
      </w:r>
      <w:r w:rsidR="00CD5BB8">
        <w:t>sales representative</w:t>
      </w:r>
      <w:r>
        <w:t xml:space="preserve"> represents either the buyer or the seller in a single agency relationship. The party that is not represented is the customer, for whom the </w:t>
      </w:r>
      <w:r w:rsidR="00CD5BB8">
        <w:t>sales representative</w:t>
      </w:r>
      <w:r>
        <w:t xml:space="preserve"> performs customer services. </w:t>
      </w:r>
    </w:p>
    <w:p w:rsidR="001C0949" w:rsidRDefault="001C0949" w:rsidP="001C0949">
      <w:r w:rsidRPr="001F1E23">
        <w:t xml:space="preserve">If a </w:t>
      </w:r>
      <w:r>
        <w:t>buyer or seller</w:t>
      </w:r>
      <w:r w:rsidRPr="001F1E23">
        <w:t xml:space="preserve"> chooses customer status, the brokerage does not represent the </w:t>
      </w:r>
      <w:r>
        <w:t>customer</w:t>
      </w:r>
      <w:r w:rsidRPr="001F1E23">
        <w:t xml:space="preserve">. The brokerage is not the </w:t>
      </w:r>
      <w:r>
        <w:t>customer’s</w:t>
      </w:r>
      <w:r w:rsidRPr="001F1E23">
        <w:t xml:space="preserve"> agent and does not owe the </w:t>
      </w:r>
      <w:r>
        <w:t>customer</w:t>
      </w:r>
      <w:r w:rsidRPr="001F1E23">
        <w:t xml:space="preserve"> fiduciary duties. The brokerage will not provide the </w:t>
      </w:r>
      <w:r>
        <w:t>customer</w:t>
      </w:r>
      <w:r w:rsidRPr="001F1E23">
        <w:t xml:space="preserve"> any services that require the exercise of discretion or judgment, the giving of confidential advice or advocating on the </w:t>
      </w:r>
      <w:r>
        <w:t>customer’s</w:t>
      </w:r>
      <w:r w:rsidRPr="001F1E23">
        <w:t xml:space="preserve"> behalf. </w:t>
      </w:r>
    </w:p>
    <w:p w:rsidR="001C0949" w:rsidRDefault="001C0949" w:rsidP="001C0949">
      <w:r>
        <w:t xml:space="preserve">The services </w:t>
      </w:r>
      <w:proofErr w:type="gramStart"/>
      <w:r>
        <w:t>an</w:t>
      </w:r>
      <w:proofErr w:type="gramEnd"/>
      <w:r>
        <w:t xml:space="preserve"> </w:t>
      </w:r>
      <w:r w:rsidR="00CD5BB8">
        <w:t>sales representative</w:t>
      </w:r>
      <w:r>
        <w:t xml:space="preserve"> can provide to a customer are:</w:t>
      </w:r>
    </w:p>
    <w:p w:rsidR="001C0949" w:rsidRDefault="001C0949" w:rsidP="00871B15">
      <w:pPr>
        <w:pStyle w:val="ListParagraph"/>
        <w:numPr>
          <w:ilvl w:val="0"/>
          <w:numId w:val="27"/>
        </w:numPr>
      </w:pPr>
      <w:r>
        <w:lastRenderedPageBreak/>
        <w:t>exercise reasonable skill and care</w:t>
      </w:r>
    </w:p>
    <w:p w:rsidR="001C0949" w:rsidRDefault="001C0949" w:rsidP="00871B15">
      <w:pPr>
        <w:pStyle w:val="ListParagraph"/>
        <w:numPr>
          <w:ilvl w:val="0"/>
          <w:numId w:val="27"/>
        </w:numPr>
      </w:pPr>
      <w:r>
        <w:t>not negligently provide false or misleading information</w:t>
      </w:r>
    </w:p>
    <w:p w:rsidR="001C0949" w:rsidRDefault="001C0949" w:rsidP="00871B15">
      <w:pPr>
        <w:pStyle w:val="ListParagraph"/>
        <w:numPr>
          <w:ilvl w:val="0"/>
          <w:numId w:val="27"/>
        </w:numPr>
      </w:pPr>
      <w:r>
        <w:t>present all offers and counter offers in a timely fashion</w:t>
      </w:r>
    </w:p>
    <w:p w:rsidR="001C0949" w:rsidRDefault="001C0949" w:rsidP="00871B15">
      <w:pPr>
        <w:pStyle w:val="ListParagraph"/>
        <w:numPr>
          <w:ilvl w:val="0"/>
          <w:numId w:val="27"/>
        </w:numPr>
      </w:pPr>
      <w:r>
        <w:t>convey all information that the customer wants to have communicated to the client in a timely fashion</w:t>
      </w:r>
    </w:p>
    <w:p w:rsidR="001C0949" w:rsidRDefault="001C0949" w:rsidP="00871B15">
      <w:pPr>
        <w:pStyle w:val="ListParagraph"/>
        <w:numPr>
          <w:ilvl w:val="0"/>
          <w:numId w:val="27"/>
        </w:numPr>
      </w:pPr>
      <w:r>
        <w:t>keep the customer informed regarding the progress of the transaction</w:t>
      </w:r>
    </w:p>
    <w:p w:rsidR="001C0949" w:rsidRDefault="001C0949" w:rsidP="00871B15">
      <w:pPr>
        <w:pStyle w:val="ListParagraph"/>
        <w:numPr>
          <w:ilvl w:val="0"/>
          <w:numId w:val="27"/>
        </w:numPr>
      </w:pPr>
      <w:r>
        <w:t>hold all monies in trust with respect to the transaction in accordance with the Act and By-Law</w:t>
      </w:r>
    </w:p>
    <w:p w:rsidR="001C0949" w:rsidRDefault="001C0949" w:rsidP="00871B15">
      <w:pPr>
        <w:pStyle w:val="ListParagraph"/>
        <w:numPr>
          <w:ilvl w:val="0"/>
          <w:numId w:val="27"/>
        </w:numPr>
      </w:pPr>
      <w:r>
        <w:t xml:space="preserve">comply with the Act and By-Law </w:t>
      </w:r>
    </w:p>
    <w:p w:rsidR="001C0949" w:rsidRDefault="00CD5BB8" w:rsidP="001C0949">
      <w:pPr>
        <w:ind w:left="34"/>
      </w:pPr>
      <w:proofErr w:type="gramStart"/>
      <w:r>
        <w:t>sales</w:t>
      </w:r>
      <w:proofErr w:type="gramEnd"/>
      <w:r>
        <w:t xml:space="preserve"> representative</w:t>
      </w:r>
      <w:r w:rsidR="001C0949" w:rsidRPr="001F1E23">
        <w:t xml:space="preserve">s must </w:t>
      </w:r>
      <w:r w:rsidR="001C0949">
        <w:t>ensure any person who is considering customer status is fully aware of their</w:t>
      </w:r>
      <w:r w:rsidR="001C0949" w:rsidRPr="001F1E23">
        <w:t xml:space="preserve"> option </w:t>
      </w:r>
      <w:r w:rsidR="001C0949">
        <w:t>to</w:t>
      </w:r>
      <w:r w:rsidR="001C0949" w:rsidRPr="001F1E23">
        <w:t xml:space="preserve"> choos</w:t>
      </w:r>
      <w:r w:rsidR="001C0949">
        <w:t>e</w:t>
      </w:r>
      <w:r w:rsidR="001C0949" w:rsidRPr="001F1E23">
        <w:t xml:space="preserve"> another brokerage to represent them rather than agreeing to customer status.</w:t>
      </w:r>
    </w:p>
    <w:p w:rsidR="001C0949" w:rsidRDefault="001C0949" w:rsidP="001C0949">
      <w:pPr>
        <w:pStyle w:val="Heading3"/>
      </w:pPr>
      <w:bookmarkStart w:id="170" w:name="_Toc269892919"/>
      <w:bookmarkStart w:id="171" w:name="_Toc330907789"/>
      <w:r>
        <w:t>F</w:t>
      </w:r>
      <w:r w:rsidRPr="00F747A7">
        <w:t>ee agreement and seller/customer status</w:t>
      </w:r>
      <w:bookmarkEnd w:id="170"/>
      <w:bookmarkEnd w:id="171"/>
    </w:p>
    <w:p w:rsidR="001C0949" w:rsidRDefault="001C0949" w:rsidP="001C0949">
      <w:r>
        <w:t xml:space="preserve">When a brokerage or </w:t>
      </w:r>
      <w:proofErr w:type="gramStart"/>
      <w:r>
        <w:t>an</w:t>
      </w:r>
      <w:proofErr w:type="gramEnd"/>
      <w:r>
        <w:t xml:space="preserve"> </w:t>
      </w:r>
      <w:r w:rsidR="00CD5BB8">
        <w:t>sales representative</w:t>
      </w:r>
      <w:r>
        <w:t xml:space="preserve"> represents a buyer on the purchase of a property that is not listed with any brokerage, the transaction may proceed through the use of a fee agreement with the seller as a customer of the brokerage. The </w:t>
      </w:r>
      <w:r w:rsidR="00CD5BB8">
        <w:t>sales representative</w:t>
      </w:r>
      <w:r>
        <w:t xml:space="preserve"> must present and explain the Working with a REALTOR® or Working with </w:t>
      </w:r>
      <w:proofErr w:type="gramStart"/>
      <w:r>
        <w:t>an</w:t>
      </w:r>
      <w:proofErr w:type="gramEnd"/>
      <w:r>
        <w:t xml:space="preserve"> </w:t>
      </w:r>
      <w:r w:rsidR="00CD5BB8">
        <w:t>sales representative</w:t>
      </w:r>
      <w:r>
        <w:t xml:space="preserve"> brochure to the seller and obtain their informed consent. The </w:t>
      </w:r>
      <w:r w:rsidR="00CD5BB8">
        <w:t>sales representative</w:t>
      </w:r>
      <w:r>
        <w:t xml:space="preserve"> must also clearly explain the terms and conditions of the Fee Agreement and Seller/Customer Status Acknowledgement form before proceeding with the transaction.</w:t>
      </w:r>
    </w:p>
    <w:p w:rsidR="001C0949" w:rsidRPr="00F747A7" w:rsidRDefault="001C0949" w:rsidP="001C0949">
      <w:r>
        <w:t>In this situation, the buyer’s representative does not list the property (enter into a Seller Brokerage Agreement). To do so would create an agency relationship with the seller and the only way the transaction can move forward is through transaction brokerage, which deprives the buyer of their independent representation.</w:t>
      </w:r>
    </w:p>
    <w:p w:rsidR="001C0949" w:rsidRPr="009279BF" w:rsidRDefault="001C0949" w:rsidP="001C0949"/>
    <w:p w:rsidR="009036AC" w:rsidRDefault="009036AC" w:rsidP="009036AC">
      <w:pPr>
        <w:tabs>
          <w:tab w:val="left" w:pos="1080"/>
        </w:tabs>
        <w:ind w:left="720"/>
        <w:jc w:val="both"/>
        <w:rPr>
          <w:sz w:val="24"/>
        </w:rPr>
      </w:pPr>
    </w:p>
    <w:p w:rsidR="009036AC" w:rsidRDefault="009036AC" w:rsidP="009036AC">
      <w:pPr>
        <w:tabs>
          <w:tab w:val="left" w:pos="1080"/>
        </w:tabs>
        <w:ind w:left="720"/>
        <w:jc w:val="both"/>
        <w:rPr>
          <w:sz w:val="24"/>
        </w:rPr>
      </w:pPr>
    </w:p>
    <w:p w:rsidR="009036AC" w:rsidRDefault="009036AC" w:rsidP="009036AC">
      <w:pPr>
        <w:tabs>
          <w:tab w:val="left" w:pos="1080"/>
        </w:tabs>
        <w:ind w:left="720"/>
        <w:jc w:val="both"/>
        <w:rPr>
          <w:sz w:val="24"/>
        </w:rPr>
      </w:pPr>
    </w:p>
    <w:p w:rsidR="009036AC" w:rsidRDefault="009036AC" w:rsidP="009036AC">
      <w:pPr>
        <w:tabs>
          <w:tab w:val="left" w:pos="1080"/>
        </w:tabs>
        <w:ind w:left="720"/>
        <w:jc w:val="both"/>
        <w:rPr>
          <w:sz w:val="24"/>
        </w:rPr>
      </w:pPr>
    </w:p>
    <w:p w:rsidR="009036AC" w:rsidRDefault="009036AC" w:rsidP="009036AC">
      <w:pPr>
        <w:tabs>
          <w:tab w:val="left" w:pos="1080"/>
        </w:tabs>
        <w:ind w:left="720"/>
        <w:jc w:val="both"/>
        <w:rPr>
          <w:sz w:val="24"/>
        </w:rPr>
      </w:pPr>
    </w:p>
    <w:p w:rsidR="009036AC" w:rsidRDefault="009036AC" w:rsidP="009036AC">
      <w:pPr>
        <w:tabs>
          <w:tab w:val="left" w:pos="1080"/>
        </w:tabs>
        <w:ind w:left="720"/>
        <w:jc w:val="both"/>
        <w:rPr>
          <w:sz w:val="24"/>
        </w:rPr>
      </w:pPr>
    </w:p>
    <w:p w:rsidR="009036AC" w:rsidRDefault="009036AC" w:rsidP="009036AC">
      <w:pPr>
        <w:tabs>
          <w:tab w:val="left" w:pos="1080"/>
        </w:tabs>
        <w:ind w:left="720"/>
        <w:jc w:val="both"/>
        <w:rPr>
          <w:sz w:val="24"/>
        </w:rPr>
      </w:pPr>
    </w:p>
    <w:p w:rsidR="009036AC" w:rsidRDefault="009036AC" w:rsidP="009036AC">
      <w:pPr>
        <w:tabs>
          <w:tab w:val="left" w:pos="1080"/>
        </w:tabs>
        <w:ind w:left="720"/>
        <w:jc w:val="both"/>
        <w:rPr>
          <w:sz w:val="24"/>
        </w:rPr>
      </w:pPr>
    </w:p>
    <w:p w:rsidR="009036AC" w:rsidRPr="00A74244" w:rsidRDefault="009036AC" w:rsidP="002D1CCD">
      <w:pPr>
        <w:pStyle w:val="Heading1"/>
      </w:pPr>
      <w:bookmarkStart w:id="172" w:name="_Toc330907790"/>
      <w:r w:rsidRPr="00B34B53">
        <w:lastRenderedPageBreak/>
        <w:t>Acknowledgement</w:t>
      </w:r>
      <w:r>
        <w:t xml:space="preserve"> </w:t>
      </w:r>
      <w:r w:rsidRPr="00A74244">
        <w:t>(Sales Representative Copy)</w:t>
      </w:r>
      <w:bookmarkEnd w:id="172"/>
    </w:p>
    <w:p w:rsidR="009036AC" w:rsidRDefault="002D1CCD" w:rsidP="002D1CCD">
      <w:r>
        <w:t>T</w:t>
      </w:r>
      <w:r w:rsidR="009036AC">
        <w:t xml:space="preserve">o: [brokerage name] </w:t>
      </w:r>
    </w:p>
    <w:p w:rsidR="009036AC" w:rsidRDefault="009036AC" w:rsidP="002D1CCD"/>
    <w:p w:rsidR="009036AC" w:rsidRDefault="009036AC" w:rsidP="002D1CCD">
      <w:r>
        <w:t xml:space="preserve">I hereby acknowledge receipt of the [brokerage name] Policies &amp; Procedures </w:t>
      </w:r>
      <w:r>
        <w:tab/>
        <w:t xml:space="preserve">Manual, dated _____ day of __________________________, 200__, which sets </w:t>
      </w:r>
      <w:r>
        <w:tab/>
        <w:t xml:space="preserve">out my relationship with the Brokerage, and agree that our association shall be in </w:t>
      </w:r>
      <w:r>
        <w:tab/>
        <w:t xml:space="preserve">accordance with the terms set out in this Policies &amp; Procedures Manual and/or </w:t>
      </w:r>
      <w:r>
        <w:tab/>
        <w:t>employment contract that may be entered into.</w:t>
      </w:r>
    </w:p>
    <w:p w:rsidR="009036AC" w:rsidRDefault="009036AC" w:rsidP="002D1CCD"/>
    <w:p w:rsidR="009036AC" w:rsidRDefault="009036AC" w:rsidP="002D1CCD"/>
    <w:p w:rsidR="009036AC" w:rsidRDefault="009036AC" w:rsidP="002D1CCD">
      <w:r>
        <w:t>Date: _____ day of __________________________, 200__.</w:t>
      </w:r>
    </w:p>
    <w:p w:rsidR="009036AC" w:rsidRDefault="009036AC" w:rsidP="002D1CCD"/>
    <w:p w:rsidR="009036AC" w:rsidRDefault="009036AC" w:rsidP="002D1CCD"/>
    <w:p w:rsidR="009036AC" w:rsidRDefault="009036AC" w:rsidP="00FE1894">
      <w:pPr>
        <w:pStyle w:val="NoSpacing"/>
      </w:pPr>
      <w:r>
        <w:t>________</w:t>
      </w:r>
      <w:r w:rsidR="00FE1894">
        <w:t>______</w:t>
      </w:r>
      <w:r>
        <w:t>___________________</w:t>
      </w:r>
      <w:r>
        <w:tab/>
        <w:t>_____</w:t>
      </w:r>
      <w:r w:rsidR="00FE1894">
        <w:t>_____</w:t>
      </w:r>
      <w:r>
        <w:t>______________________</w:t>
      </w:r>
    </w:p>
    <w:p w:rsidR="009036AC" w:rsidRDefault="00FE1894" w:rsidP="002D1CCD">
      <w:r>
        <w:tab/>
      </w:r>
      <w:r>
        <w:tab/>
      </w:r>
      <w:r w:rsidR="009036AC">
        <w:t>Witness</w:t>
      </w:r>
      <w:r w:rsidR="009036AC">
        <w:tab/>
      </w:r>
      <w:r w:rsidR="009036AC">
        <w:tab/>
      </w:r>
      <w:r w:rsidR="009036AC">
        <w:tab/>
      </w:r>
      <w:r w:rsidR="009036AC">
        <w:tab/>
      </w:r>
      <w:r>
        <w:tab/>
      </w:r>
      <w:r w:rsidR="009036AC">
        <w:t>Sales Representative</w:t>
      </w:r>
    </w:p>
    <w:p w:rsidR="009036AC" w:rsidRDefault="009036AC" w:rsidP="009036AC">
      <w:pPr>
        <w:ind w:left="720" w:firstLine="720"/>
        <w:rPr>
          <w:sz w:val="24"/>
          <w:szCs w:val="24"/>
        </w:rPr>
      </w:pPr>
    </w:p>
    <w:p w:rsidR="009036AC" w:rsidRDefault="009036AC" w:rsidP="009036AC">
      <w:pPr>
        <w:ind w:left="720" w:firstLine="720"/>
        <w:rPr>
          <w:sz w:val="24"/>
          <w:szCs w:val="24"/>
        </w:rPr>
      </w:pPr>
    </w:p>
    <w:p w:rsidR="009036AC" w:rsidRDefault="009036AC" w:rsidP="009036AC">
      <w:pPr>
        <w:ind w:left="720" w:firstLine="720"/>
        <w:rPr>
          <w:sz w:val="24"/>
          <w:szCs w:val="24"/>
        </w:rPr>
      </w:pPr>
    </w:p>
    <w:p w:rsidR="009036AC" w:rsidRPr="00B34B53" w:rsidRDefault="009036AC" w:rsidP="00FE1894">
      <w:pPr>
        <w:pStyle w:val="Heading3"/>
      </w:pPr>
      <w:bookmarkStart w:id="173" w:name="_Toc330907791"/>
      <w:r w:rsidRPr="00B34B53">
        <w:t>Confidentiality of Manual</w:t>
      </w:r>
      <w:bookmarkEnd w:id="173"/>
    </w:p>
    <w:p w:rsidR="009036AC" w:rsidRDefault="009036AC" w:rsidP="00406312">
      <w:r>
        <w:t xml:space="preserve">Use of this </w:t>
      </w:r>
      <w:r w:rsidR="00FE1894">
        <w:t>m</w:t>
      </w:r>
      <w:r>
        <w:t>anual is restricted to members of the staff of the Brokerage ONLY.</w:t>
      </w:r>
      <w:r w:rsidR="001301FC">
        <w:t xml:space="preserve"> </w:t>
      </w:r>
      <w:r>
        <w:t>This is a confidential man</w:t>
      </w:r>
      <w:r w:rsidR="00FE1894">
        <w:t xml:space="preserve">ual and may not be reproduced </w:t>
      </w:r>
      <w:r>
        <w:t>or transmitted in any form.</w:t>
      </w:r>
      <w:r w:rsidR="001301FC">
        <w:t xml:space="preserve"> </w:t>
      </w:r>
      <w:r>
        <w:t xml:space="preserve">This </w:t>
      </w:r>
      <w:r w:rsidR="00FE1894">
        <w:t>m</w:t>
      </w:r>
      <w:r>
        <w:t xml:space="preserve">anual is the property of the </w:t>
      </w:r>
      <w:r w:rsidR="00FE1894">
        <w:t>b</w:t>
      </w:r>
      <w:r>
        <w:t>rokerage and the complete manual must be returned to management prior to any employee</w:t>
      </w:r>
      <w:r w:rsidR="000D7304">
        <w:t xml:space="preserve"> leaving</w:t>
      </w:r>
      <w:r>
        <w:t xml:space="preserve"> </w:t>
      </w:r>
      <w:r w:rsidR="000D7304">
        <w:t>its</w:t>
      </w:r>
      <w:r>
        <w:t xml:space="preserve"> employ.</w:t>
      </w:r>
    </w:p>
    <w:sectPr w:rsidR="009036AC" w:rsidSect="00984F8C">
      <w:footerReference w:type="default" r:id="rId9"/>
      <w:footerReference w:type="first" r:id="rId10"/>
      <w:pgSz w:w="12240" w:h="15840" w:code="1"/>
      <w:pgMar w:top="1260" w:right="1800" w:bottom="1440" w:left="180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312" w:rsidRDefault="00406312" w:rsidP="00983F63">
      <w:pPr>
        <w:spacing w:after="0" w:line="240" w:lineRule="auto"/>
      </w:pPr>
      <w:r>
        <w:separator/>
      </w:r>
    </w:p>
  </w:endnote>
  <w:endnote w:type="continuationSeparator" w:id="0">
    <w:p w:rsidR="00406312" w:rsidRDefault="00406312" w:rsidP="00983F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312" w:rsidRPr="00B34898" w:rsidRDefault="00406312" w:rsidP="00984F8C">
    <w:pPr>
      <w:pStyle w:val="Footer"/>
      <w:framePr w:wrap="around" w:vAnchor="text" w:hAnchor="margin" w:xAlign="right" w:y="1"/>
      <w:ind w:right="360"/>
      <w:rPr>
        <w:rStyle w:val="PageNumber"/>
        <w:rFonts w:eastAsiaTheme="majorEastAsia"/>
        <w:b/>
      </w:rPr>
    </w:pPr>
    <w:r w:rsidRPr="00B34898">
      <w:rPr>
        <w:rStyle w:val="PageNumber"/>
        <w:rFonts w:eastAsiaTheme="majorEastAsia"/>
        <w:b/>
      </w:rPr>
      <w:fldChar w:fldCharType="begin"/>
    </w:r>
    <w:r w:rsidRPr="00B34898">
      <w:rPr>
        <w:rStyle w:val="PageNumber"/>
        <w:rFonts w:eastAsiaTheme="majorEastAsia"/>
        <w:b/>
      </w:rPr>
      <w:instrText xml:space="preserve"> PAGE </w:instrText>
    </w:r>
    <w:r w:rsidRPr="00B34898">
      <w:rPr>
        <w:rStyle w:val="PageNumber"/>
        <w:rFonts w:eastAsiaTheme="majorEastAsia"/>
        <w:b/>
      </w:rPr>
      <w:fldChar w:fldCharType="separate"/>
    </w:r>
    <w:r w:rsidR="00D948AC">
      <w:rPr>
        <w:rStyle w:val="PageNumber"/>
        <w:rFonts w:eastAsiaTheme="majorEastAsia"/>
        <w:b/>
        <w:noProof/>
      </w:rPr>
      <w:t>v</w:t>
    </w:r>
    <w:r w:rsidRPr="00B34898">
      <w:rPr>
        <w:rStyle w:val="PageNumber"/>
        <w:rFonts w:eastAsiaTheme="majorEastAsia"/>
        <w:b/>
      </w:rPr>
      <w:fldChar w:fldCharType="end"/>
    </w:r>
  </w:p>
  <w:p w:rsidR="00406312" w:rsidRPr="00DE208D" w:rsidRDefault="00406312" w:rsidP="00DE208D">
    <w:pPr>
      <w:pStyle w:val="Footer"/>
      <w:ind w:right="360"/>
      <w:rPr>
        <w:rFonts w:asciiTheme="minorHAnsi" w:hAnsiTheme="minorHAnsi" w:cstheme="minorHAnsi"/>
        <w:b/>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312" w:rsidRPr="004C2248" w:rsidRDefault="00406312">
    <w:pPr>
      <w:pStyle w:val="Footer"/>
      <w:rPr>
        <w:rFonts w:asciiTheme="minorHAnsi" w:hAnsiTheme="minorHAnsi" w:cstheme="minorHAnsi"/>
        <w:b/>
        <w:sz w:val="16"/>
        <w:szCs w:val="16"/>
      </w:rPr>
    </w:pPr>
    <w:r w:rsidRPr="004C2248">
      <w:rPr>
        <w:rFonts w:asciiTheme="minorHAnsi" w:hAnsiTheme="minorHAnsi" w:cstheme="minorHAnsi"/>
        <w:b/>
        <w:sz w:val="16"/>
        <w:szCs w:val="16"/>
      </w:rPr>
      <w:fldChar w:fldCharType="begin"/>
    </w:r>
    <w:r w:rsidRPr="004C2248">
      <w:rPr>
        <w:rFonts w:asciiTheme="minorHAnsi" w:hAnsiTheme="minorHAnsi" w:cstheme="minorHAnsi"/>
        <w:b/>
        <w:sz w:val="16"/>
        <w:szCs w:val="16"/>
      </w:rPr>
      <w:instrText xml:space="preserve"> DATE \@ "M/d/yyyy" </w:instrText>
    </w:r>
    <w:r w:rsidRPr="004C2248">
      <w:rPr>
        <w:rFonts w:asciiTheme="minorHAnsi" w:hAnsiTheme="minorHAnsi" w:cstheme="minorHAnsi"/>
        <w:b/>
        <w:sz w:val="16"/>
        <w:szCs w:val="16"/>
      </w:rPr>
      <w:fldChar w:fldCharType="separate"/>
    </w:r>
    <w:r>
      <w:rPr>
        <w:rFonts w:asciiTheme="minorHAnsi" w:hAnsiTheme="minorHAnsi" w:cstheme="minorHAnsi"/>
        <w:b/>
        <w:noProof/>
        <w:sz w:val="16"/>
        <w:szCs w:val="16"/>
      </w:rPr>
      <w:t>7/24/2012</w:t>
    </w:r>
    <w:r w:rsidRPr="004C2248">
      <w:rPr>
        <w:rFonts w:asciiTheme="minorHAnsi" w:hAnsiTheme="minorHAnsi" w:cstheme="minorHAnsi"/>
        <w:b/>
        <w:sz w:val="16"/>
        <w:szCs w:val="16"/>
      </w:rPr>
      <w:fldChar w:fldCharType="end"/>
    </w:r>
    <w:r w:rsidRPr="004C2248">
      <w:rPr>
        <w:rFonts w:asciiTheme="minorHAnsi" w:hAnsiTheme="minorHAnsi" w:cstheme="minorHAnsi"/>
        <w:b/>
        <w:sz w:val="16"/>
        <w:szCs w:val="16"/>
      </w:rPr>
      <w:tab/>
    </w:r>
    <w:r w:rsidRPr="004C2248">
      <w:rPr>
        <w:rFonts w:asciiTheme="minorHAnsi" w:hAnsiTheme="minorHAnsi" w:cstheme="minorHAnsi"/>
        <w:b/>
        <w:sz w:val="16"/>
        <w:szCs w:val="16"/>
      </w:rPr>
      <w:fldChar w:fldCharType="begin"/>
    </w:r>
    <w:r w:rsidRPr="004C2248">
      <w:rPr>
        <w:rFonts w:asciiTheme="minorHAnsi" w:hAnsiTheme="minorHAnsi" w:cstheme="minorHAnsi"/>
        <w:b/>
        <w:sz w:val="16"/>
        <w:szCs w:val="16"/>
      </w:rPr>
      <w:instrText xml:space="preserve"> FILENAME </w:instrText>
    </w:r>
    <w:r w:rsidRPr="004C2248">
      <w:rPr>
        <w:rFonts w:asciiTheme="minorHAnsi" w:hAnsiTheme="minorHAnsi" w:cstheme="minorHAnsi"/>
        <w:b/>
        <w:sz w:val="16"/>
        <w:szCs w:val="16"/>
      </w:rPr>
      <w:fldChar w:fldCharType="separate"/>
    </w:r>
    <w:r>
      <w:rPr>
        <w:rFonts w:asciiTheme="minorHAnsi" w:hAnsiTheme="minorHAnsi" w:cstheme="minorHAnsi"/>
        <w:b/>
        <w:noProof/>
        <w:sz w:val="16"/>
        <w:szCs w:val="16"/>
      </w:rPr>
      <w:t>Brokerage HR Template.docx</w:t>
    </w:r>
    <w:r w:rsidRPr="004C2248">
      <w:rPr>
        <w:rFonts w:asciiTheme="minorHAnsi" w:hAnsiTheme="minorHAnsi" w:cstheme="minorHAnsi"/>
        <w:b/>
        <w:sz w:val="16"/>
        <w:szCs w:val="16"/>
      </w:rPr>
      <w:fldChar w:fldCharType="end"/>
    </w:r>
    <w:r w:rsidRPr="004C2248">
      <w:rPr>
        <w:rFonts w:asciiTheme="minorHAnsi" w:hAnsiTheme="minorHAnsi" w:cstheme="minorHAnsi"/>
        <w:b/>
        <w:sz w:val="16"/>
        <w:szCs w:val="16"/>
      </w:rPr>
      <w:tab/>
    </w:r>
    <w:r w:rsidRPr="004C2248">
      <w:rPr>
        <w:rStyle w:val="PageNumber"/>
        <w:rFonts w:asciiTheme="minorHAnsi" w:eastAsiaTheme="majorEastAsia" w:hAnsiTheme="minorHAnsi" w:cstheme="minorHAnsi"/>
        <w:b/>
      </w:rPr>
      <w:fldChar w:fldCharType="begin"/>
    </w:r>
    <w:r w:rsidRPr="004C2248">
      <w:rPr>
        <w:rStyle w:val="PageNumber"/>
        <w:rFonts w:asciiTheme="minorHAnsi" w:eastAsiaTheme="majorEastAsia" w:hAnsiTheme="minorHAnsi" w:cstheme="minorHAnsi"/>
        <w:b/>
      </w:rPr>
      <w:instrText xml:space="preserve"> PAGE </w:instrText>
    </w:r>
    <w:r w:rsidRPr="004C2248">
      <w:rPr>
        <w:rStyle w:val="PageNumber"/>
        <w:rFonts w:asciiTheme="minorHAnsi" w:eastAsiaTheme="majorEastAsia" w:hAnsiTheme="minorHAnsi" w:cstheme="minorHAnsi"/>
        <w:b/>
      </w:rPr>
      <w:fldChar w:fldCharType="separate"/>
    </w:r>
    <w:r w:rsidR="00D948AC">
      <w:rPr>
        <w:rStyle w:val="PageNumber"/>
        <w:rFonts w:asciiTheme="minorHAnsi" w:eastAsiaTheme="majorEastAsia" w:hAnsiTheme="minorHAnsi" w:cstheme="minorHAnsi"/>
        <w:b/>
        <w:noProof/>
      </w:rPr>
      <w:t>38</w:t>
    </w:r>
    <w:r w:rsidRPr="004C2248">
      <w:rPr>
        <w:rStyle w:val="PageNumber"/>
        <w:rFonts w:asciiTheme="minorHAnsi" w:eastAsiaTheme="majorEastAsia" w:hAnsiTheme="minorHAnsi" w:cstheme="minorHAnsi"/>
        <w:b/>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312" w:rsidRPr="004C2248" w:rsidRDefault="00406312" w:rsidP="003C4FA3">
    <w:pPr>
      <w:pStyle w:val="Footer"/>
      <w:rPr>
        <w:rFonts w:asciiTheme="minorHAnsi" w:hAnsiTheme="minorHAnsi" w:cstheme="minorHAnsi"/>
        <w:b/>
        <w:sz w:val="16"/>
        <w:szCs w:val="16"/>
      </w:rPr>
    </w:pPr>
    <w:r w:rsidRPr="004C2248">
      <w:rPr>
        <w:rFonts w:asciiTheme="minorHAnsi" w:hAnsiTheme="minorHAnsi" w:cstheme="minorHAnsi"/>
        <w:b/>
        <w:sz w:val="16"/>
        <w:szCs w:val="16"/>
      </w:rPr>
      <w:fldChar w:fldCharType="begin"/>
    </w:r>
    <w:r w:rsidRPr="004C2248">
      <w:rPr>
        <w:rFonts w:asciiTheme="minorHAnsi" w:hAnsiTheme="minorHAnsi" w:cstheme="minorHAnsi"/>
        <w:b/>
        <w:sz w:val="16"/>
        <w:szCs w:val="16"/>
      </w:rPr>
      <w:instrText xml:space="preserve"> DATE \@ "M/d/yyyy" </w:instrText>
    </w:r>
    <w:r w:rsidRPr="004C2248">
      <w:rPr>
        <w:rFonts w:asciiTheme="minorHAnsi" w:hAnsiTheme="minorHAnsi" w:cstheme="minorHAnsi"/>
        <w:b/>
        <w:sz w:val="16"/>
        <w:szCs w:val="16"/>
      </w:rPr>
      <w:fldChar w:fldCharType="separate"/>
    </w:r>
    <w:r>
      <w:rPr>
        <w:rFonts w:asciiTheme="minorHAnsi" w:hAnsiTheme="minorHAnsi" w:cstheme="minorHAnsi"/>
        <w:b/>
        <w:noProof/>
        <w:sz w:val="16"/>
        <w:szCs w:val="16"/>
      </w:rPr>
      <w:t>7/24/2012</w:t>
    </w:r>
    <w:r w:rsidRPr="004C2248">
      <w:rPr>
        <w:rFonts w:asciiTheme="minorHAnsi" w:hAnsiTheme="minorHAnsi" w:cstheme="minorHAnsi"/>
        <w:b/>
        <w:sz w:val="16"/>
        <w:szCs w:val="16"/>
      </w:rPr>
      <w:fldChar w:fldCharType="end"/>
    </w:r>
    <w:r w:rsidRPr="004C2248">
      <w:rPr>
        <w:rFonts w:asciiTheme="minorHAnsi" w:hAnsiTheme="minorHAnsi" w:cstheme="minorHAnsi"/>
        <w:b/>
        <w:sz w:val="16"/>
        <w:szCs w:val="16"/>
      </w:rPr>
      <w:tab/>
    </w:r>
    <w:r w:rsidRPr="004C2248">
      <w:rPr>
        <w:rFonts w:asciiTheme="minorHAnsi" w:hAnsiTheme="minorHAnsi" w:cstheme="minorHAnsi"/>
        <w:b/>
        <w:sz w:val="16"/>
        <w:szCs w:val="16"/>
      </w:rPr>
      <w:fldChar w:fldCharType="begin"/>
    </w:r>
    <w:r w:rsidRPr="004C2248">
      <w:rPr>
        <w:rFonts w:asciiTheme="minorHAnsi" w:hAnsiTheme="minorHAnsi" w:cstheme="minorHAnsi"/>
        <w:b/>
        <w:sz w:val="16"/>
        <w:szCs w:val="16"/>
      </w:rPr>
      <w:instrText xml:space="preserve"> FILENAME </w:instrText>
    </w:r>
    <w:r w:rsidRPr="004C2248">
      <w:rPr>
        <w:rFonts w:asciiTheme="minorHAnsi" w:hAnsiTheme="minorHAnsi" w:cstheme="minorHAnsi"/>
        <w:b/>
        <w:sz w:val="16"/>
        <w:szCs w:val="16"/>
      </w:rPr>
      <w:fldChar w:fldCharType="separate"/>
    </w:r>
    <w:r>
      <w:rPr>
        <w:rFonts w:asciiTheme="minorHAnsi" w:hAnsiTheme="minorHAnsi" w:cstheme="minorHAnsi"/>
        <w:b/>
        <w:noProof/>
        <w:sz w:val="16"/>
        <w:szCs w:val="16"/>
      </w:rPr>
      <w:t>Brokerage HR Template.docx</w:t>
    </w:r>
    <w:r w:rsidRPr="004C2248">
      <w:rPr>
        <w:rFonts w:asciiTheme="minorHAnsi" w:hAnsiTheme="minorHAnsi" w:cstheme="minorHAnsi"/>
        <w:b/>
        <w:sz w:val="16"/>
        <w:szCs w:val="16"/>
      </w:rPr>
      <w:fldChar w:fldCharType="end"/>
    </w:r>
    <w:r w:rsidRPr="004C2248">
      <w:rPr>
        <w:rFonts w:asciiTheme="minorHAnsi" w:hAnsiTheme="minorHAnsi" w:cstheme="minorHAnsi"/>
        <w:b/>
        <w:sz w:val="16"/>
        <w:szCs w:val="16"/>
      </w:rPr>
      <w:tab/>
    </w:r>
    <w:r w:rsidRPr="004C2248">
      <w:rPr>
        <w:rStyle w:val="PageNumber"/>
        <w:rFonts w:asciiTheme="minorHAnsi" w:eastAsiaTheme="majorEastAsia" w:hAnsiTheme="minorHAnsi" w:cstheme="minorHAnsi"/>
        <w:b/>
      </w:rPr>
      <w:fldChar w:fldCharType="begin"/>
    </w:r>
    <w:r w:rsidRPr="004C2248">
      <w:rPr>
        <w:rStyle w:val="PageNumber"/>
        <w:rFonts w:asciiTheme="minorHAnsi" w:eastAsiaTheme="majorEastAsia" w:hAnsiTheme="minorHAnsi" w:cstheme="minorHAnsi"/>
        <w:b/>
      </w:rPr>
      <w:instrText xml:space="preserve"> PAGE </w:instrText>
    </w:r>
    <w:r w:rsidRPr="004C2248">
      <w:rPr>
        <w:rStyle w:val="PageNumber"/>
        <w:rFonts w:asciiTheme="minorHAnsi" w:eastAsiaTheme="majorEastAsia" w:hAnsiTheme="minorHAnsi" w:cstheme="minorHAnsi"/>
        <w:b/>
      </w:rPr>
      <w:fldChar w:fldCharType="separate"/>
    </w:r>
    <w:r w:rsidR="00D948AC">
      <w:rPr>
        <w:rStyle w:val="PageNumber"/>
        <w:rFonts w:asciiTheme="minorHAnsi" w:eastAsiaTheme="majorEastAsia" w:hAnsiTheme="minorHAnsi" w:cstheme="minorHAnsi"/>
        <w:b/>
        <w:noProof/>
      </w:rPr>
      <w:t>1</w:t>
    </w:r>
    <w:r w:rsidRPr="004C2248">
      <w:rPr>
        <w:rStyle w:val="PageNumber"/>
        <w:rFonts w:asciiTheme="minorHAnsi" w:eastAsiaTheme="majorEastAsia" w:hAnsiTheme="minorHAnsi" w:cstheme="minorHAnsi"/>
        <w:b/>
      </w:rPr>
      <w:fldChar w:fldCharType="end"/>
    </w:r>
  </w:p>
  <w:p w:rsidR="00406312" w:rsidRPr="003C4FA3" w:rsidRDefault="00406312" w:rsidP="003C4F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312" w:rsidRDefault="00406312" w:rsidP="00983F63">
      <w:pPr>
        <w:spacing w:after="0" w:line="240" w:lineRule="auto"/>
      </w:pPr>
      <w:r>
        <w:separator/>
      </w:r>
    </w:p>
  </w:footnote>
  <w:footnote w:type="continuationSeparator" w:id="0">
    <w:p w:rsidR="00406312" w:rsidRDefault="00406312" w:rsidP="00983F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01E5F"/>
    <w:multiLevelType w:val="hybridMultilevel"/>
    <w:tmpl w:val="A83C88B2"/>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5DC7FD8"/>
    <w:multiLevelType w:val="hybridMultilevel"/>
    <w:tmpl w:val="9B1602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A1D1C78"/>
    <w:multiLevelType w:val="multilevel"/>
    <w:tmpl w:val="C63EEA5E"/>
    <w:lvl w:ilvl="0">
      <w:start w:val="1"/>
      <w:numFmt w:val="upperLetter"/>
      <w:lvlText w:val="%1."/>
      <w:lvlJc w:val="left"/>
      <w:pPr>
        <w:ind w:left="720" w:hanging="720"/>
      </w:pPr>
      <w:rPr>
        <w:rFonts w:hint="default"/>
        <w:b/>
        <w:i w:val="0"/>
        <w:sz w:val="24"/>
      </w:rPr>
    </w:lvl>
    <w:lvl w:ilvl="1">
      <w:start w:val="1"/>
      <w:numFmt w:val="upperLetter"/>
      <w:lvlText w:val="%2)"/>
      <w:lvlJc w:val="left"/>
      <w:pPr>
        <w:ind w:left="864" w:hanging="720"/>
      </w:pPr>
      <w:rPr>
        <w:rFonts w:ascii="Calibri" w:hAnsi="Calibri" w:hint="default"/>
        <w:i w:val="0"/>
        <w:sz w:val="22"/>
      </w:rPr>
    </w:lvl>
    <w:lvl w:ilvl="2">
      <w:start w:val="1"/>
      <w:numFmt w:val="lowerRoman"/>
      <w:lvlText w:val="%3)"/>
      <w:lvlJc w:val="left"/>
      <w:pPr>
        <w:ind w:left="1584" w:hanging="504"/>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A9F2693"/>
    <w:multiLevelType w:val="hybridMultilevel"/>
    <w:tmpl w:val="2F30BA5C"/>
    <w:lvl w:ilvl="0" w:tplc="CFE8B51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D7C10A5"/>
    <w:multiLevelType w:val="hybridMultilevel"/>
    <w:tmpl w:val="33ACB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0FB13159"/>
    <w:multiLevelType w:val="hybridMultilevel"/>
    <w:tmpl w:val="B418AA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05071CE"/>
    <w:multiLevelType w:val="hybridMultilevel"/>
    <w:tmpl w:val="7B5E25D2"/>
    <w:lvl w:ilvl="0" w:tplc="CE6EE4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345751C"/>
    <w:multiLevelType w:val="hybridMultilevel"/>
    <w:tmpl w:val="E86CFD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16F57822"/>
    <w:multiLevelType w:val="hybridMultilevel"/>
    <w:tmpl w:val="BD9229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1CD26887"/>
    <w:multiLevelType w:val="hybridMultilevel"/>
    <w:tmpl w:val="3C060644"/>
    <w:lvl w:ilvl="0" w:tplc="10090001">
      <w:start w:val="1"/>
      <w:numFmt w:val="bullet"/>
      <w:lvlText w:val=""/>
      <w:lvlJc w:val="left"/>
      <w:pPr>
        <w:ind w:left="720" w:hanging="360"/>
      </w:pPr>
      <w:rPr>
        <w:rFonts w:ascii="Symbol" w:hAnsi="Symbol" w:hint="default"/>
      </w:rPr>
    </w:lvl>
    <w:lvl w:ilvl="1" w:tplc="42029E0A">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1FEA7A28"/>
    <w:multiLevelType w:val="multilevel"/>
    <w:tmpl w:val="F064AA86"/>
    <w:lvl w:ilvl="0">
      <w:start w:val="2"/>
      <w:numFmt w:val="decimal"/>
      <w:lvlText w:val="Section %1"/>
      <w:lvlJc w:val="left"/>
      <w:pPr>
        <w:ind w:left="720" w:hanging="720"/>
      </w:pPr>
      <w:rPr>
        <w:rFonts w:ascii="Calibri" w:hAnsi="Calibri" w:hint="default"/>
        <w:b/>
        <w:i w:val="0"/>
        <w:sz w:val="24"/>
      </w:rPr>
    </w:lvl>
    <w:lvl w:ilvl="1">
      <w:start w:val="1"/>
      <w:numFmt w:val="upperLetter"/>
      <w:lvlText w:val="%2)"/>
      <w:lvlJc w:val="left"/>
      <w:pPr>
        <w:ind w:left="720" w:hanging="360"/>
      </w:pPr>
      <w:rPr>
        <w:rFonts w:ascii="Calibri" w:hAnsi="Calibri" w:hint="default"/>
        <w:i w:val="0"/>
        <w:sz w:val="22"/>
      </w:rPr>
    </w:lvl>
    <w:lvl w:ilvl="2">
      <w:start w:val="1"/>
      <w:numFmt w:val="lowerRoman"/>
      <w:lvlText w:val="%3)"/>
      <w:lvlJc w:val="left"/>
      <w:pPr>
        <w:ind w:left="2160" w:hanging="720"/>
      </w:pPr>
      <w:rPr>
        <w:rFonts w:hint="default"/>
      </w:rPr>
    </w:lvl>
    <w:lvl w:ilvl="3">
      <w:start w:val="1"/>
      <w:numFmt w:val="lowerLetter"/>
      <w:lvlText w:val="(%4)"/>
      <w:lvlJc w:val="left"/>
      <w:pPr>
        <w:ind w:left="1584" w:hanging="504"/>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163786F"/>
    <w:multiLevelType w:val="hybridMultilevel"/>
    <w:tmpl w:val="073039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2D86B45"/>
    <w:multiLevelType w:val="hybridMultilevel"/>
    <w:tmpl w:val="227EAF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5D33A05"/>
    <w:multiLevelType w:val="hybridMultilevel"/>
    <w:tmpl w:val="08142290"/>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27D60906"/>
    <w:multiLevelType w:val="hybridMultilevel"/>
    <w:tmpl w:val="DC6255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2B6C0AEF"/>
    <w:multiLevelType w:val="hybridMultilevel"/>
    <w:tmpl w:val="6900A9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2EEA07A9"/>
    <w:multiLevelType w:val="hybridMultilevel"/>
    <w:tmpl w:val="13761E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2F3F48F8"/>
    <w:multiLevelType w:val="hybridMultilevel"/>
    <w:tmpl w:val="4A900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2BC26C2"/>
    <w:multiLevelType w:val="hybridMultilevel"/>
    <w:tmpl w:val="E13E86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52206BE"/>
    <w:multiLevelType w:val="hybridMultilevel"/>
    <w:tmpl w:val="300A3898"/>
    <w:lvl w:ilvl="0" w:tplc="10090001">
      <w:start w:val="1"/>
      <w:numFmt w:val="bullet"/>
      <w:lvlText w:val=""/>
      <w:lvlJc w:val="left"/>
      <w:pPr>
        <w:ind w:left="720" w:hanging="360"/>
      </w:pPr>
      <w:rPr>
        <w:rFonts w:ascii="Symbol" w:hAnsi="Symbol" w:hint="default"/>
      </w:rPr>
    </w:lvl>
    <w:lvl w:ilvl="1" w:tplc="8AD6BEB4">
      <w:start w:val="48"/>
      <w:numFmt w:val="bullet"/>
      <w:lvlText w:val="–"/>
      <w:lvlJc w:val="left"/>
      <w:pPr>
        <w:ind w:left="1440" w:hanging="360"/>
      </w:pPr>
      <w:rPr>
        <w:rFonts w:ascii="Calibri" w:eastAsiaTheme="minorHAnsi" w:hAnsi="Calibri" w:cs="Calibr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CEB5638"/>
    <w:multiLevelType w:val="hybridMultilevel"/>
    <w:tmpl w:val="F10020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41A813D8"/>
    <w:multiLevelType w:val="hybridMultilevel"/>
    <w:tmpl w:val="E99C8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4912E68"/>
    <w:multiLevelType w:val="multilevel"/>
    <w:tmpl w:val="F064AA86"/>
    <w:lvl w:ilvl="0">
      <w:start w:val="2"/>
      <w:numFmt w:val="decimal"/>
      <w:lvlText w:val="Section %1"/>
      <w:lvlJc w:val="left"/>
      <w:pPr>
        <w:ind w:left="720" w:hanging="720"/>
      </w:pPr>
      <w:rPr>
        <w:rFonts w:ascii="Calibri" w:hAnsi="Calibri" w:hint="default"/>
        <w:b/>
        <w:i w:val="0"/>
        <w:sz w:val="24"/>
      </w:rPr>
    </w:lvl>
    <w:lvl w:ilvl="1">
      <w:start w:val="1"/>
      <w:numFmt w:val="upperLetter"/>
      <w:lvlText w:val="%2)"/>
      <w:lvlJc w:val="left"/>
      <w:pPr>
        <w:ind w:left="720" w:hanging="360"/>
      </w:pPr>
      <w:rPr>
        <w:rFonts w:ascii="Calibri" w:hAnsi="Calibri" w:hint="default"/>
        <w:i w:val="0"/>
        <w:sz w:val="22"/>
      </w:rPr>
    </w:lvl>
    <w:lvl w:ilvl="2">
      <w:start w:val="1"/>
      <w:numFmt w:val="lowerRoman"/>
      <w:lvlText w:val="%3)"/>
      <w:lvlJc w:val="left"/>
      <w:pPr>
        <w:ind w:left="2160" w:hanging="720"/>
      </w:pPr>
      <w:rPr>
        <w:rFonts w:hint="default"/>
      </w:rPr>
    </w:lvl>
    <w:lvl w:ilvl="3">
      <w:start w:val="1"/>
      <w:numFmt w:val="lowerLetter"/>
      <w:lvlText w:val="(%4)"/>
      <w:lvlJc w:val="left"/>
      <w:pPr>
        <w:ind w:left="1584" w:hanging="504"/>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8E076EE"/>
    <w:multiLevelType w:val="hybridMultilevel"/>
    <w:tmpl w:val="7F1E1438"/>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D1A2430"/>
    <w:multiLevelType w:val="hybridMultilevel"/>
    <w:tmpl w:val="0FA0E1CE"/>
    <w:lvl w:ilvl="0" w:tplc="0C4E8270">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5">
    <w:nsid w:val="5283406A"/>
    <w:multiLevelType w:val="hybridMultilevel"/>
    <w:tmpl w:val="C4EAD006"/>
    <w:lvl w:ilvl="0" w:tplc="10090001">
      <w:start w:val="1"/>
      <w:numFmt w:val="bullet"/>
      <w:lvlText w:val=""/>
      <w:lvlJc w:val="left"/>
      <w:pPr>
        <w:ind w:left="754" w:hanging="360"/>
      </w:pPr>
      <w:rPr>
        <w:rFonts w:ascii="Symbol" w:hAnsi="Symbol" w:hint="default"/>
      </w:rPr>
    </w:lvl>
    <w:lvl w:ilvl="1" w:tplc="10090003" w:tentative="1">
      <w:start w:val="1"/>
      <w:numFmt w:val="bullet"/>
      <w:lvlText w:val="o"/>
      <w:lvlJc w:val="left"/>
      <w:pPr>
        <w:ind w:left="1474" w:hanging="360"/>
      </w:pPr>
      <w:rPr>
        <w:rFonts w:ascii="Courier New" w:hAnsi="Courier New" w:cs="Courier New" w:hint="default"/>
      </w:rPr>
    </w:lvl>
    <w:lvl w:ilvl="2" w:tplc="10090005" w:tentative="1">
      <w:start w:val="1"/>
      <w:numFmt w:val="bullet"/>
      <w:lvlText w:val=""/>
      <w:lvlJc w:val="left"/>
      <w:pPr>
        <w:ind w:left="2194" w:hanging="360"/>
      </w:pPr>
      <w:rPr>
        <w:rFonts w:ascii="Wingdings" w:hAnsi="Wingdings" w:hint="default"/>
      </w:rPr>
    </w:lvl>
    <w:lvl w:ilvl="3" w:tplc="10090001" w:tentative="1">
      <w:start w:val="1"/>
      <w:numFmt w:val="bullet"/>
      <w:lvlText w:val=""/>
      <w:lvlJc w:val="left"/>
      <w:pPr>
        <w:ind w:left="2914" w:hanging="360"/>
      </w:pPr>
      <w:rPr>
        <w:rFonts w:ascii="Symbol" w:hAnsi="Symbol" w:hint="default"/>
      </w:rPr>
    </w:lvl>
    <w:lvl w:ilvl="4" w:tplc="10090003" w:tentative="1">
      <w:start w:val="1"/>
      <w:numFmt w:val="bullet"/>
      <w:lvlText w:val="o"/>
      <w:lvlJc w:val="left"/>
      <w:pPr>
        <w:ind w:left="3634" w:hanging="360"/>
      </w:pPr>
      <w:rPr>
        <w:rFonts w:ascii="Courier New" w:hAnsi="Courier New" w:cs="Courier New" w:hint="default"/>
      </w:rPr>
    </w:lvl>
    <w:lvl w:ilvl="5" w:tplc="10090005" w:tentative="1">
      <w:start w:val="1"/>
      <w:numFmt w:val="bullet"/>
      <w:lvlText w:val=""/>
      <w:lvlJc w:val="left"/>
      <w:pPr>
        <w:ind w:left="4354" w:hanging="360"/>
      </w:pPr>
      <w:rPr>
        <w:rFonts w:ascii="Wingdings" w:hAnsi="Wingdings" w:hint="default"/>
      </w:rPr>
    </w:lvl>
    <w:lvl w:ilvl="6" w:tplc="10090001" w:tentative="1">
      <w:start w:val="1"/>
      <w:numFmt w:val="bullet"/>
      <w:lvlText w:val=""/>
      <w:lvlJc w:val="left"/>
      <w:pPr>
        <w:ind w:left="5074" w:hanging="360"/>
      </w:pPr>
      <w:rPr>
        <w:rFonts w:ascii="Symbol" w:hAnsi="Symbol" w:hint="default"/>
      </w:rPr>
    </w:lvl>
    <w:lvl w:ilvl="7" w:tplc="10090003" w:tentative="1">
      <w:start w:val="1"/>
      <w:numFmt w:val="bullet"/>
      <w:lvlText w:val="o"/>
      <w:lvlJc w:val="left"/>
      <w:pPr>
        <w:ind w:left="5794" w:hanging="360"/>
      </w:pPr>
      <w:rPr>
        <w:rFonts w:ascii="Courier New" w:hAnsi="Courier New" w:cs="Courier New" w:hint="default"/>
      </w:rPr>
    </w:lvl>
    <w:lvl w:ilvl="8" w:tplc="10090005" w:tentative="1">
      <w:start w:val="1"/>
      <w:numFmt w:val="bullet"/>
      <w:lvlText w:val=""/>
      <w:lvlJc w:val="left"/>
      <w:pPr>
        <w:ind w:left="6514" w:hanging="360"/>
      </w:pPr>
      <w:rPr>
        <w:rFonts w:ascii="Wingdings" w:hAnsi="Wingdings" w:hint="default"/>
      </w:rPr>
    </w:lvl>
  </w:abstractNum>
  <w:abstractNum w:abstractNumId="26">
    <w:nsid w:val="53CC7825"/>
    <w:multiLevelType w:val="multilevel"/>
    <w:tmpl w:val="3B8608A2"/>
    <w:lvl w:ilvl="0">
      <w:start w:val="1"/>
      <w:numFmt w:val="upperLetter"/>
      <w:lvlText w:val="%1)"/>
      <w:lvlJc w:val="left"/>
      <w:pPr>
        <w:ind w:left="720" w:hanging="720"/>
      </w:pPr>
      <w:rPr>
        <w:rFonts w:hint="default"/>
        <w:b/>
        <w:i w:val="0"/>
        <w:sz w:val="24"/>
      </w:rPr>
    </w:lvl>
    <w:lvl w:ilvl="1">
      <w:start w:val="1"/>
      <w:numFmt w:val="upperLetter"/>
      <w:lvlText w:val="%2)"/>
      <w:lvlJc w:val="left"/>
      <w:pPr>
        <w:ind w:left="864" w:hanging="720"/>
      </w:pPr>
      <w:rPr>
        <w:rFonts w:ascii="Calibri" w:hAnsi="Calibri" w:hint="default"/>
        <w:b/>
        <w:i w:val="0"/>
        <w:sz w:val="22"/>
      </w:rPr>
    </w:lvl>
    <w:lvl w:ilvl="2">
      <w:start w:val="1"/>
      <w:numFmt w:val="lowerRoman"/>
      <w:lvlText w:val="%3)"/>
      <w:lvlJc w:val="left"/>
      <w:pPr>
        <w:ind w:left="1584" w:hanging="504"/>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54C540F1"/>
    <w:multiLevelType w:val="hybridMultilevel"/>
    <w:tmpl w:val="23723F2A"/>
    <w:lvl w:ilvl="0" w:tplc="A57C1B00">
      <w:numFmt w:val="bullet"/>
      <w:lvlText w:val="-"/>
      <w:lvlJc w:val="left"/>
      <w:pPr>
        <w:ind w:left="720" w:hanging="360"/>
      </w:pPr>
      <w:rPr>
        <w:rFonts w:ascii="Times" w:eastAsiaTheme="minorHAnsi" w:hAnsi="Time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nsid w:val="59683538"/>
    <w:multiLevelType w:val="hybridMultilevel"/>
    <w:tmpl w:val="EBDCF7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nsid w:val="66256B67"/>
    <w:multiLevelType w:val="multilevel"/>
    <w:tmpl w:val="A0E03A2A"/>
    <w:lvl w:ilvl="0">
      <w:start w:val="1"/>
      <w:numFmt w:val="decimal"/>
      <w:lvlText w:val="Section %1"/>
      <w:lvlJc w:val="left"/>
      <w:pPr>
        <w:ind w:left="720" w:hanging="720"/>
      </w:pPr>
      <w:rPr>
        <w:rFonts w:ascii="Calibri" w:hAnsi="Calibri" w:hint="default"/>
        <w:b/>
        <w:i w:val="0"/>
        <w:sz w:val="24"/>
      </w:rPr>
    </w:lvl>
    <w:lvl w:ilvl="1">
      <w:start w:val="1"/>
      <w:numFmt w:val="decimal"/>
      <w:lvlText w:val="%2."/>
      <w:lvlJc w:val="left"/>
      <w:pPr>
        <w:ind w:left="864" w:hanging="720"/>
      </w:pPr>
      <w:rPr>
        <w:rFonts w:hint="default"/>
        <w:i w:val="0"/>
        <w:sz w:val="22"/>
      </w:rPr>
    </w:lvl>
    <w:lvl w:ilvl="2">
      <w:start w:val="1"/>
      <w:numFmt w:val="lowerRoman"/>
      <w:lvlText w:val="%3)"/>
      <w:lvlJc w:val="left"/>
      <w:pPr>
        <w:ind w:left="1584" w:hanging="504"/>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64107E2"/>
    <w:multiLevelType w:val="multilevel"/>
    <w:tmpl w:val="F064AA86"/>
    <w:lvl w:ilvl="0">
      <w:start w:val="2"/>
      <w:numFmt w:val="decimal"/>
      <w:lvlText w:val="Section %1"/>
      <w:lvlJc w:val="left"/>
      <w:pPr>
        <w:ind w:left="720" w:hanging="720"/>
      </w:pPr>
      <w:rPr>
        <w:rFonts w:ascii="Calibri" w:hAnsi="Calibri" w:hint="default"/>
        <w:b/>
        <w:i w:val="0"/>
        <w:sz w:val="24"/>
      </w:rPr>
    </w:lvl>
    <w:lvl w:ilvl="1">
      <w:start w:val="1"/>
      <w:numFmt w:val="upperLetter"/>
      <w:lvlText w:val="%2)"/>
      <w:lvlJc w:val="left"/>
      <w:pPr>
        <w:ind w:left="720" w:hanging="360"/>
      </w:pPr>
      <w:rPr>
        <w:rFonts w:ascii="Calibri" w:hAnsi="Calibri" w:hint="default"/>
        <w:i w:val="0"/>
        <w:sz w:val="22"/>
      </w:rPr>
    </w:lvl>
    <w:lvl w:ilvl="2">
      <w:start w:val="1"/>
      <w:numFmt w:val="lowerRoman"/>
      <w:lvlText w:val="%3)"/>
      <w:lvlJc w:val="left"/>
      <w:pPr>
        <w:ind w:left="2160" w:hanging="720"/>
      </w:pPr>
      <w:rPr>
        <w:rFonts w:hint="default"/>
      </w:rPr>
    </w:lvl>
    <w:lvl w:ilvl="3">
      <w:start w:val="1"/>
      <w:numFmt w:val="lowerLetter"/>
      <w:lvlText w:val="(%4)"/>
      <w:lvlJc w:val="left"/>
      <w:pPr>
        <w:ind w:left="1584" w:hanging="504"/>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840308A"/>
    <w:multiLevelType w:val="hybridMultilevel"/>
    <w:tmpl w:val="9D180E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68486CE6"/>
    <w:multiLevelType w:val="hybridMultilevel"/>
    <w:tmpl w:val="0C36DA98"/>
    <w:lvl w:ilvl="0" w:tplc="EFC4D134">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686C331C"/>
    <w:multiLevelType w:val="hybridMultilevel"/>
    <w:tmpl w:val="029091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6A1B65C3"/>
    <w:multiLevelType w:val="multilevel"/>
    <w:tmpl w:val="87401708"/>
    <w:lvl w:ilvl="0">
      <w:start w:val="4"/>
      <w:numFmt w:val="decimal"/>
      <w:lvlText w:val="%1."/>
      <w:lvlJc w:val="left"/>
      <w:pPr>
        <w:ind w:left="720" w:hanging="720"/>
      </w:pPr>
      <w:rPr>
        <w:rFonts w:hint="default"/>
        <w:b/>
        <w:i w:val="0"/>
        <w:sz w:val="24"/>
      </w:rPr>
    </w:lvl>
    <w:lvl w:ilvl="1">
      <w:start w:val="3"/>
      <w:numFmt w:val="decimal"/>
      <w:lvlText w:val="%2."/>
      <w:lvlJc w:val="left"/>
      <w:pPr>
        <w:ind w:left="864" w:hanging="720"/>
      </w:pPr>
      <w:rPr>
        <w:rFonts w:hint="default"/>
        <w:i w:val="0"/>
        <w:sz w:val="22"/>
      </w:rPr>
    </w:lvl>
    <w:lvl w:ilvl="2">
      <w:start w:val="1"/>
      <w:numFmt w:val="lowerRoman"/>
      <w:lvlText w:val="%3)"/>
      <w:lvlJc w:val="left"/>
      <w:pPr>
        <w:ind w:left="1584" w:hanging="504"/>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C07133C"/>
    <w:multiLevelType w:val="multilevel"/>
    <w:tmpl w:val="60CCFE64"/>
    <w:lvl w:ilvl="0">
      <w:start w:val="1"/>
      <w:numFmt w:val="decimal"/>
      <w:lvlText w:val="%1."/>
      <w:lvlJc w:val="left"/>
      <w:pPr>
        <w:ind w:left="720" w:hanging="720"/>
      </w:pPr>
      <w:rPr>
        <w:rFonts w:hint="default"/>
        <w:b/>
        <w:i w:val="0"/>
        <w:sz w:val="24"/>
      </w:rPr>
    </w:lvl>
    <w:lvl w:ilvl="1">
      <w:start w:val="3"/>
      <w:numFmt w:val="decimal"/>
      <w:lvlText w:val="%2."/>
      <w:lvlJc w:val="left"/>
      <w:pPr>
        <w:ind w:left="864" w:hanging="720"/>
      </w:pPr>
      <w:rPr>
        <w:rFonts w:hint="default"/>
        <w:i w:val="0"/>
        <w:sz w:val="22"/>
      </w:rPr>
    </w:lvl>
    <w:lvl w:ilvl="2">
      <w:start w:val="1"/>
      <w:numFmt w:val="lowerRoman"/>
      <w:lvlText w:val="%3)"/>
      <w:lvlJc w:val="left"/>
      <w:pPr>
        <w:ind w:left="1584" w:hanging="504"/>
      </w:pPr>
      <w:rPr>
        <w:rFont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6C833F55"/>
    <w:multiLevelType w:val="hybridMultilevel"/>
    <w:tmpl w:val="A1A6D0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EE354D5"/>
    <w:multiLevelType w:val="hybridMultilevel"/>
    <w:tmpl w:val="6B7CE42A"/>
    <w:lvl w:ilvl="0" w:tplc="C6FA081A">
      <w:numFmt w:val="bullet"/>
      <w:lvlText w:val="•"/>
      <w:lvlJc w:val="left"/>
      <w:pPr>
        <w:ind w:left="360" w:hanging="360"/>
      </w:pPr>
      <w:rPr>
        <w:rFonts w:ascii="Calibri" w:eastAsiaTheme="minorHAnsi" w:hAnsi="Calibri" w:cs="Calibri" w:hint="default"/>
      </w:rPr>
    </w:lvl>
    <w:lvl w:ilvl="1" w:tplc="2E90CC06" w:tentative="1">
      <w:start w:val="1"/>
      <w:numFmt w:val="bullet"/>
      <w:lvlText w:val="o"/>
      <w:lvlJc w:val="left"/>
      <w:pPr>
        <w:ind w:left="360" w:hanging="360"/>
      </w:pPr>
      <w:rPr>
        <w:rFonts w:ascii="Courier New" w:hAnsi="Courier New" w:cs="Courier New" w:hint="default"/>
      </w:rPr>
    </w:lvl>
    <w:lvl w:ilvl="2" w:tplc="78165CD2" w:tentative="1">
      <w:start w:val="1"/>
      <w:numFmt w:val="bullet"/>
      <w:lvlText w:val=""/>
      <w:lvlJc w:val="left"/>
      <w:pPr>
        <w:ind w:left="1080" w:hanging="360"/>
      </w:pPr>
      <w:rPr>
        <w:rFonts w:ascii="Wingdings" w:hAnsi="Wingdings" w:hint="default"/>
      </w:rPr>
    </w:lvl>
    <w:lvl w:ilvl="3" w:tplc="600C2AF2" w:tentative="1">
      <w:start w:val="1"/>
      <w:numFmt w:val="bullet"/>
      <w:lvlText w:val=""/>
      <w:lvlJc w:val="left"/>
      <w:pPr>
        <w:ind w:left="1800" w:hanging="360"/>
      </w:pPr>
      <w:rPr>
        <w:rFonts w:ascii="Symbol" w:hAnsi="Symbol" w:hint="default"/>
      </w:rPr>
    </w:lvl>
    <w:lvl w:ilvl="4" w:tplc="F6282408" w:tentative="1">
      <w:start w:val="1"/>
      <w:numFmt w:val="bullet"/>
      <w:lvlText w:val="o"/>
      <w:lvlJc w:val="left"/>
      <w:pPr>
        <w:ind w:left="2520" w:hanging="360"/>
      </w:pPr>
      <w:rPr>
        <w:rFonts w:ascii="Courier New" w:hAnsi="Courier New" w:cs="Courier New" w:hint="default"/>
      </w:rPr>
    </w:lvl>
    <w:lvl w:ilvl="5" w:tplc="C88E9BD4" w:tentative="1">
      <w:start w:val="1"/>
      <w:numFmt w:val="bullet"/>
      <w:lvlText w:val=""/>
      <w:lvlJc w:val="left"/>
      <w:pPr>
        <w:ind w:left="3240" w:hanging="360"/>
      </w:pPr>
      <w:rPr>
        <w:rFonts w:ascii="Wingdings" w:hAnsi="Wingdings" w:hint="default"/>
      </w:rPr>
    </w:lvl>
    <w:lvl w:ilvl="6" w:tplc="C35C23F2" w:tentative="1">
      <w:start w:val="1"/>
      <w:numFmt w:val="bullet"/>
      <w:lvlText w:val=""/>
      <w:lvlJc w:val="left"/>
      <w:pPr>
        <w:ind w:left="3960" w:hanging="360"/>
      </w:pPr>
      <w:rPr>
        <w:rFonts w:ascii="Symbol" w:hAnsi="Symbol" w:hint="default"/>
      </w:rPr>
    </w:lvl>
    <w:lvl w:ilvl="7" w:tplc="760C1F78" w:tentative="1">
      <w:start w:val="1"/>
      <w:numFmt w:val="bullet"/>
      <w:lvlText w:val="o"/>
      <w:lvlJc w:val="left"/>
      <w:pPr>
        <w:ind w:left="4680" w:hanging="360"/>
      </w:pPr>
      <w:rPr>
        <w:rFonts w:ascii="Courier New" w:hAnsi="Courier New" w:cs="Courier New" w:hint="default"/>
      </w:rPr>
    </w:lvl>
    <w:lvl w:ilvl="8" w:tplc="B2200812" w:tentative="1">
      <w:start w:val="1"/>
      <w:numFmt w:val="bullet"/>
      <w:lvlText w:val=""/>
      <w:lvlJc w:val="left"/>
      <w:pPr>
        <w:ind w:left="5400" w:hanging="360"/>
      </w:pPr>
      <w:rPr>
        <w:rFonts w:ascii="Wingdings" w:hAnsi="Wingdings" w:hint="default"/>
      </w:rPr>
    </w:lvl>
  </w:abstractNum>
  <w:abstractNum w:abstractNumId="38">
    <w:nsid w:val="71F358F6"/>
    <w:multiLevelType w:val="hybridMultilevel"/>
    <w:tmpl w:val="5882E0D8"/>
    <w:lvl w:ilvl="0" w:tplc="42029E0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7B98404F"/>
    <w:multiLevelType w:val="hybridMultilevel"/>
    <w:tmpl w:val="A1BAE1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7EB5393D"/>
    <w:multiLevelType w:val="hybridMultilevel"/>
    <w:tmpl w:val="21A639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nsid w:val="7EB705DE"/>
    <w:multiLevelType w:val="hybridMultilevel"/>
    <w:tmpl w:val="94A61FE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41"/>
  </w:num>
  <w:num w:numId="2">
    <w:abstractNumId w:val="12"/>
  </w:num>
  <w:num w:numId="3">
    <w:abstractNumId w:val="16"/>
  </w:num>
  <w:num w:numId="4">
    <w:abstractNumId w:val="5"/>
  </w:num>
  <w:num w:numId="5">
    <w:abstractNumId w:val="8"/>
  </w:num>
  <w:num w:numId="6">
    <w:abstractNumId w:val="9"/>
  </w:num>
  <w:num w:numId="7">
    <w:abstractNumId w:val="15"/>
  </w:num>
  <w:num w:numId="8">
    <w:abstractNumId w:val="39"/>
  </w:num>
  <w:num w:numId="9">
    <w:abstractNumId w:val="20"/>
  </w:num>
  <w:num w:numId="10">
    <w:abstractNumId w:val="7"/>
  </w:num>
  <w:num w:numId="11">
    <w:abstractNumId w:val="21"/>
  </w:num>
  <w:num w:numId="12">
    <w:abstractNumId w:val="13"/>
  </w:num>
  <w:num w:numId="13">
    <w:abstractNumId w:val="19"/>
  </w:num>
  <w:num w:numId="14">
    <w:abstractNumId w:val="23"/>
  </w:num>
  <w:num w:numId="15">
    <w:abstractNumId w:val="18"/>
  </w:num>
  <w:num w:numId="16">
    <w:abstractNumId w:val="11"/>
  </w:num>
  <w:num w:numId="17">
    <w:abstractNumId w:val="36"/>
  </w:num>
  <w:num w:numId="18">
    <w:abstractNumId w:val="37"/>
  </w:num>
  <w:num w:numId="19">
    <w:abstractNumId w:val="32"/>
  </w:num>
  <w:num w:numId="20">
    <w:abstractNumId w:val="40"/>
  </w:num>
  <w:num w:numId="21">
    <w:abstractNumId w:val="17"/>
  </w:num>
  <w:num w:numId="22">
    <w:abstractNumId w:val="33"/>
  </w:num>
  <w:num w:numId="23">
    <w:abstractNumId w:val="38"/>
  </w:num>
  <w:num w:numId="24">
    <w:abstractNumId w:val="31"/>
  </w:num>
  <w:num w:numId="25">
    <w:abstractNumId w:val="4"/>
  </w:num>
  <w:num w:numId="26">
    <w:abstractNumId w:val="28"/>
  </w:num>
  <w:num w:numId="27">
    <w:abstractNumId w:val="25"/>
  </w:num>
  <w:num w:numId="28">
    <w:abstractNumId w:val="2"/>
  </w:num>
  <w:num w:numId="29">
    <w:abstractNumId w:val="2"/>
    <w:lvlOverride w:ilvl="0">
      <w:lvl w:ilvl="0">
        <w:start w:val="1"/>
        <w:numFmt w:val="decimal"/>
        <w:lvlText w:val="Section %1"/>
        <w:lvlJc w:val="left"/>
        <w:pPr>
          <w:ind w:left="720" w:hanging="720"/>
        </w:pPr>
        <w:rPr>
          <w:rFonts w:ascii="Calibri" w:hAnsi="Calibri" w:hint="default"/>
          <w:b/>
          <w:i w:val="0"/>
          <w:sz w:val="24"/>
        </w:rPr>
      </w:lvl>
    </w:lvlOverride>
    <w:lvlOverride w:ilvl="1">
      <w:lvl w:ilvl="1">
        <w:start w:val="1"/>
        <w:numFmt w:val="upperLetter"/>
        <w:lvlText w:val="%2)"/>
        <w:lvlJc w:val="left"/>
        <w:pPr>
          <w:ind w:left="864" w:hanging="720"/>
        </w:pPr>
        <w:rPr>
          <w:rFonts w:ascii="Calibri" w:hAnsi="Calibri" w:hint="default"/>
          <w:i w:val="0"/>
          <w:sz w:val="22"/>
        </w:rPr>
      </w:lvl>
    </w:lvlOverride>
    <w:lvlOverride w:ilvl="2">
      <w:lvl w:ilvl="2">
        <w:start w:val="1"/>
        <w:numFmt w:val="lowerRoman"/>
        <w:lvlText w:val="%3)"/>
        <w:lvlJc w:val="left"/>
        <w:pPr>
          <w:ind w:left="1584" w:hanging="504"/>
        </w:pPr>
        <w:rPr>
          <w:rFont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30">
    <w:abstractNumId w:val="27"/>
  </w:num>
  <w:num w:numId="31">
    <w:abstractNumId w:val="24"/>
  </w:num>
  <w:num w:numId="32">
    <w:abstractNumId w:val="22"/>
  </w:num>
  <w:num w:numId="33">
    <w:abstractNumId w:val="10"/>
  </w:num>
  <w:num w:numId="34">
    <w:abstractNumId w:val="30"/>
  </w:num>
  <w:num w:numId="35">
    <w:abstractNumId w:val="29"/>
  </w:num>
  <w:num w:numId="36">
    <w:abstractNumId w:val="35"/>
  </w:num>
  <w:num w:numId="37">
    <w:abstractNumId w:val="34"/>
  </w:num>
  <w:num w:numId="38">
    <w:abstractNumId w:val="26"/>
  </w:num>
  <w:num w:numId="39">
    <w:abstractNumId w:val="3"/>
  </w:num>
  <w:num w:numId="40">
    <w:abstractNumId w:val="6"/>
  </w:num>
  <w:num w:numId="41">
    <w:abstractNumId w:val="1"/>
  </w:num>
  <w:num w:numId="42">
    <w:abstractNumId w:val="0"/>
  </w:num>
  <w:num w:numId="43">
    <w:abstractNumId w:val="14"/>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036AC"/>
    <w:rsid w:val="00000CA4"/>
    <w:rsid w:val="0002719F"/>
    <w:rsid w:val="000731DC"/>
    <w:rsid w:val="000D7304"/>
    <w:rsid w:val="000E0530"/>
    <w:rsid w:val="000F5684"/>
    <w:rsid w:val="001301FC"/>
    <w:rsid w:val="00181AC9"/>
    <w:rsid w:val="001863D5"/>
    <w:rsid w:val="001951D9"/>
    <w:rsid w:val="001A7314"/>
    <w:rsid w:val="001A74B1"/>
    <w:rsid w:val="001C0949"/>
    <w:rsid w:val="001C2A20"/>
    <w:rsid w:val="001C70C7"/>
    <w:rsid w:val="001D1919"/>
    <w:rsid w:val="001E1966"/>
    <w:rsid w:val="001E3320"/>
    <w:rsid w:val="001E4F32"/>
    <w:rsid w:val="001F2E74"/>
    <w:rsid w:val="00211365"/>
    <w:rsid w:val="0022609D"/>
    <w:rsid w:val="0024040A"/>
    <w:rsid w:val="00247221"/>
    <w:rsid w:val="00253EA9"/>
    <w:rsid w:val="0028028D"/>
    <w:rsid w:val="00295C07"/>
    <w:rsid w:val="002B0178"/>
    <w:rsid w:val="002B350C"/>
    <w:rsid w:val="002B5A09"/>
    <w:rsid w:val="002D1CCD"/>
    <w:rsid w:val="0030105C"/>
    <w:rsid w:val="0031095A"/>
    <w:rsid w:val="00336A21"/>
    <w:rsid w:val="00396D81"/>
    <w:rsid w:val="003A0241"/>
    <w:rsid w:val="003A7E56"/>
    <w:rsid w:val="003B2048"/>
    <w:rsid w:val="003C4FA3"/>
    <w:rsid w:val="003D1556"/>
    <w:rsid w:val="003F11EC"/>
    <w:rsid w:val="00406312"/>
    <w:rsid w:val="00427910"/>
    <w:rsid w:val="004346A3"/>
    <w:rsid w:val="004C2248"/>
    <w:rsid w:val="004E2C45"/>
    <w:rsid w:val="00592260"/>
    <w:rsid w:val="0059665B"/>
    <w:rsid w:val="00601428"/>
    <w:rsid w:val="00616BB0"/>
    <w:rsid w:val="00634A24"/>
    <w:rsid w:val="00643D06"/>
    <w:rsid w:val="006646FF"/>
    <w:rsid w:val="006A53C3"/>
    <w:rsid w:val="007C50AB"/>
    <w:rsid w:val="007E0A3C"/>
    <w:rsid w:val="00825C9B"/>
    <w:rsid w:val="00841F37"/>
    <w:rsid w:val="00844B8D"/>
    <w:rsid w:val="00871B15"/>
    <w:rsid w:val="008821B6"/>
    <w:rsid w:val="008829B1"/>
    <w:rsid w:val="00890C76"/>
    <w:rsid w:val="008A760E"/>
    <w:rsid w:val="008B5D9F"/>
    <w:rsid w:val="008D136D"/>
    <w:rsid w:val="008E5F1E"/>
    <w:rsid w:val="008F1408"/>
    <w:rsid w:val="009036AC"/>
    <w:rsid w:val="00951EE3"/>
    <w:rsid w:val="00983B2C"/>
    <w:rsid w:val="00983F63"/>
    <w:rsid w:val="00984F8C"/>
    <w:rsid w:val="009948A1"/>
    <w:rsid w:val="009C35AC"/>
    <w:rsid w:val="009F017C"/>
    <w:rsid w:val="00A06395"/>
    <w:rsid w:val="00A35A97"/>
    <w:rsid w:val="00A35E05"/>
    <w:rsid w:val="00AA3100"/>
    <w:rsid w:val="00B0161E"/>
    <w:rsid w:val="00B25D54"/>
    <w:rsid w:val="00B30CCE"/>
    <w:rsid w:val="00B36A3F"/>
    <w:rsid w:val="00B44FB2"/>
    <w:rsid w:val="00B506D3"/>
    <w:rsid w:val="00BA3FD7"/>
    <w:rsid w:val="00C002FF"/>
    <w:rsid w:val="00C077F7"/>
    <w:rsid w:val="00C41778"/>
    <w:rsid w:val="00C51C6B"/>
    <w:rsid w:val="00C64811"/>
    <w:rsid w:val="00CC4D04"/>
    <w:rsid w:val="00CC6874"/>
    <w:rsid w:val="00CC6F53"/>
    <w:rsid w:val="00CD5BB8"/>
    <w:rsid w:val="00D3694A"/>
    <w:rsid w:val="00D40BB5"/>
    <w:rsid w:val="00D45245"/>
    <w:rsid w:val="00D63BCF"/>
    <w:rsid w:val="00D726CB"/>
    <w:rsid w:val="00D948AC"/>
    <w:rsid w:val="00DC5B34"/>
    <w:rsid w:val="00DD6F88"/>
    <w:rsid w:val="00DE0FE5"/>
    <w:rsid w:val="00DE208D"/>
    <w:rsid w:val="00DF33C3"/>
    <w:rsid w:val="00E52D5C"/>
    <w:rsid w:val="00E8736A"/>
    <w:rsid w:val="00EE3828"/>
    <w:rsid w:val="00F303BB"/>
    <w:rsid w:val="00F31A0E"/>
    <w:rsid w:val="00F83523"/>
    <w:rsid w:val="00F86664"/>
    <w:rsid w:val="00FB505A"/>
    <w:rsid w:val="00FC602E"/>
    <w:rsid w:val="00FD0240"/>
    <w:rsid w:val="00FD3C18"/>
    <w:rsid w:val="00FE1894"/>
    <w:rsid w:val="00FE6C09"/>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523"/>
  </w:style>
  <w:style w:type="paragraph" w:styleId="Heading1">
    <w:name w:val="heading 1"/>
    <w:basedOn w:val="Normal"/>
    <w:next w:val="Normal"/>
    <w:link w:val="Heading1Char"/>
    <w:uiPriority w:val="9"/>
    <w:qFormat/>
    <w:rsid w:val="00F8352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303BB"/>
    <w:pPr>
      <w:spacing w:before="20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F303BB"/>
    <w:pPr>
      <w:spacing w:before="200" w:after="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autoRedefine/>
    <w:uiPriority w:val="9"/>
    <w:unhideWhenUsed/>
    <w:qFormat/>
    <w:rsid w:val="001C0949"/>
    <w:pPr>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F8352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8352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8352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8352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8352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52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303BB"/>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F303BB"/>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1C0949"/>
    <w:rPr>
      <w:rFonts w:asciiTheme="majorHAnsi" w:eastAsiaTheme="majorEastAsia" w:hAnsiTheme="majorHAnsi" w:cstheme="majorBidi"/>
      <w:b/>
      <w:bCs/>
      <w:iCs/>
    </w:rPr>
  </w:style>
  <w:style w:type="character" w:customStyle="1" w:styleId="Heading5Char">
    <w:name w:val="Heading 5 Char"/>
    <w:basedOn w:val="DefaultParagraphFont"/>
    <w:link w:val="Heading5"/>
    <w:uiPriority w:val="9"/>
    <w:rsid w:val="00F8352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8352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8352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8352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83523"/>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9F017C"/>
    <w:rPr>
      <w:b/>
      <w:bCs/>
      <w:color w:val="365F91" w:themeColor="accent1" w:themeShade="BF"/>
      <w:sz w:val="16"/>
      <w:szCs w:val="16"/>
    </w:rPr>
  </w:style>
  <w:style w:type="paragraph" w:styleId="Title">
    <w:name w:val="Title"/>
    <w:basedOn w:val="Normal"/>
    <w:next w:val="Normal"/>
    <w:link w:val="TitleChar"/>
    <w:uiPriority w:val="10"/>
    <w:qFormat/>
    <w:rsid w:val="00F8352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8352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8352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83523"/>
    <w:rPr>
      <w:rFonts w:asciiTheme="majorHAnsi" w:eastAsiaTheme="majorEastAsia" w:hAnsiTheme="majorHAnsi" w:cstheme="majorBidi"/>
      <w:i/>
      <w:iCs/>
      <w:spacing w:val="13"/>
      <w:sz w:val="24"/>
      <w:szCs w:val="24"/>
    </w:rPr>
  </w:style>
  <w:style w:type="character" w:styleId="Strong">
    <w:name w:val="Strong"/>
    <w:uiPriority w:val="22"/>
    <w:qFormat/>
    <w:rsid w:val="00F83523"/>
    <w:rPr>
      <w:b/>
      <w:bCs/>
    </w:rPr>
  </w:style>
  <w:style w:type="character" w:styleId="Emphasis">
    <w:name w:val="Emphasis"/>
    <w:uiPriority w:val="20"/>
    <w:qFormat/>
    <w:rsid w:val="00F83523"/>
    <w:rPr>
      <w:b/>
      <w:bCs/>
      <w:i/>
      <w:iCs/>
      <w:spacing w:val="10"/>
      <w:bdr w:val="none" w:sz="0" w:space="0" w:color="auto"/>
      <w:shd w:val="clear" w:color="auto" w:fill="auto"/>
    </w:rPr>
  </w:style>
  <w:style w:type="paragraph" w:styleId="NoSpacing">
    <w:name w:val="No Spacing"/>
    <w:basedOn w:val="Normal"/>
    <w:link w:val="NoSpacingChar"/>
    <w:uiPriority w:val="1"/>
    <w:qFormat/>
    <w:rsid w:val="00F83523"/>
    <w:pPr>
      <w:spacing w:after="0" w:line="240" w:lineRule="auto"/>
    </w:pPr>
  </w:style>
  <w:style w:type="character" w:customStyle="1" w:styleId="NoSpacingChar">
    <w:name w:val="No Spacing Char"/>
    <w:basedOn w:val="DefaultParagraphFont"/>
    <w:link w:val="NoSpacing"/>
    <w:uiPriority w:val="1"/>
    <w:rsid w:val="00F83523"/>
  </w:style>
  <w:style w:type="paragraph" w:styleId="ListParagraph">
    <w:name w:val="List Paragraph"/>
    <w:basedOn w:val="Normal"/>
    <w:uiPriority w:val="34"/>
    <w:qFormat/>
    <w:rsid w:val="00F83523"/>
    <w:pPr>
      <w:ind w:left="720"/>
      <w:contextualSpacing/>
    </w:pPr>
  </w:style>
  <w:style w:type="paragraph" w:styleId="Quote">
    <w:name w:val="Quote"/>
    <w:basedOn w:val="Normal"/>
    <w:next w:val="Normal"/>
    <w:link w:val="QuoteChar"/>
    <w:uiPriority w:val="29"/>
    <w:qFormat/>
    <w:rsid w:val="00F83523"/>
    <w:pPr>
      <w:spacing w:before="200" w:after="0"/>
      <w:ind w:left="360" w:right="360"/>
    </w:pPr>
    <w:rPr>
      <w:i/>
      <w:iCs/>
    </w:rPr>
  </w:style>
  <w:style w:type="character" w:customStyle="1" w:styleId="QuoteChar">
    <w:name w:val="Quote Char"/>
    <w:basedOn w:val="DefaultParagraphFont"/>
    <w:link w:val="Quote"/>
    <w:uiPriority w:val="29"/>
    <w:rsid w:val="00F83523"/>
    <w:rPr>
      <w:i/>
      <w:iCs/>
    </w:rPr>
  </w:style>
  <w:style w:type="paragraph" w:styleId="IntenseQuote">
    <w:name w:val="Intense Quote"/>
    <w:basedOn w:val="Normal"/>
    <w:next w:val="Normal"/>
    <w:link w:val="IntenseQuoteChar"/>
    <w:uiPriority w:val="30"/>
    <w:qFormat/>
    <w:rsid w:val="00F8352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3523"/>
    <w:rPr>
      <w:b/>
      <w:bCs/>
      <w:i/>
      <w:iCs/>
    </w:rPr>
  </w:style>
  <w:style w:type="character" w:styleId="SubtleEmphasis">
    <w:name w:val="Subtle Emphasis"/>
    <w:uiPriority w:val="19"/>
    <w:qFormat/>
    <w:rsid w:val="00F83523"/>
    <w:rPr>
      <w:i/>
      <w:iCs/>
    </w:rPr>
  </w:style>
  <w:style w:type="character" w:styleId="IntenseEmphasis">
    <w:name w:val="Intense Emphasis"/>
    <w:uiPriority w:val="21"/>
    <w:qFormat/>
    <w:rsid w:val="00F83523"/>
    <w:rPr>
      <w:b/>
      <w:bCs/>
    </w:rPr>
  </w:style>
  <w:style w:type="character" w:styleId="SubtleReference">
    <w:name w:val="Subtle Reference"/>
    <w:uiPriority w:val="31"/>
    <w:qFormat/>
    <w:rsid w:val="00F83523"/>
    <w:rPr>
      <w:smallCaps/>
    </w:rPr>
  </w:style>
  <w:style w:type="character" w:styleId="IntenseReference">
    <w:name w:val="Intense Reference"/>
    <w:uiPriority w:val="32"/>
    <w:qFormat/>
    <w:rsid w:val="00F83523"/>
    <w:rPr>
      <w:smallCaps/>
      <w:spacing w:val="5"/>
      <w:u w:val="single"/>
    </w:rPr>
  </w:style>
  <w:style w:type="character" w:styleId="BookTitle">
    <w:name w:val="Book Title"/>
    <w:uiPriority w:val="33"/>
    <w:qFormat/>
    <w:rsid w:val="00F83523"/>
    <w:rPr>
      <w:i/>
      <w:iCs/>
      <w:smallCaps/>
      <w:spacing w:val="5"/>
    </w:rPr>
  </w:style>
  <w:style w:type="paragraph" w:styleId="TOCHeading">
    <w:name w:val="TOC Heading"/>
    <w:basedOn w:val="Heading1"/>
    <w:next w:val="Normal"/>
    <w:uiPriority w:val="39"/>
    <w:semiHidden/>
    <w:unhideWhenUsed/>
    <w:qFormat/>
    <w:rsid w:val="00F83523"/>
    <w:pPr>
      <w:outlineLvl w:val="9"/>
    </w:pPr>
  </w:style>
  <w:style w:type="paragraph" w:styleId="Header">
    <w:name w:val="header"/>
    <w:basedOn w:val="Normal"/>
    <w:link w:val="HeaderChar"/>
    <w:rsid w:val="009036AC"/>
    <w:pPr>
      <w:tabs>
        <w:tab w:val="center" w:pos="4320"/>
        <w:tab w:val="right" w:pos="8640"/>
      </w:tabs>
      <w:spacing w:after="0" w:line="240" w:lineRule="auto"/>
    </w:pPr>
    <w:rPr>
      <w:rFonts w:ascii="Times New Roman" w:eastAsia="Times New Roman" w:hAnsi="Times New Roman" w:cs="Times New Roman"/>
      <w:sz w:val="20"/>
      <w:szCs w:val="20"/>
      <w:lang w:bidi="ar-SA"/>
    </w:rPr>
  </w:style>
  <w:style w:type="character" w:customStyle="1" w:styleId="HeaderChar">
    <w:name w:val="Header Char"/>
    <w:basedOn w:val="DefaultParagraphFont"/>
    <w:link w:val="Header"/>
    <w:rsid w:val="009036AC"/>
    <w:rPr>
      <w:rFonts w:ascii="Times New Roman" w:eastAsia="Times New Roman" w:hAnsi="Times New Roman" w:cs="Times New Roman"/>
      <w:sz w:val="20"/>
      <w:szCs w:val="20"/>
      <w:lang w:bidi="ar-SA"/>
    </w:rPr>
  </w:style>
  <w:style w:type="paragraph" w:styleId="Footer">
    <w:name w:val="footer"/>
    <w:basedOn w:val="Normal"/>
    <w:link w:val="FooterChar"/>
    <w:rsid w:val="009036AC"/>
    <w:pPr>
      <w:tabs>
        <w:tab w:val="center" w:pos="4320"/>
        <w:tab w:val="right" w:pos="8640"/>
      </w:tabs>
      <w:spacing w:after="0" w:line="240" w:lineRule="auto"/>
    </w:pPr>
    <w:rPr>
      <w:rFonts w:ascii="Times New Roman" w:eastAsia="Times New Roman" w:hAnsi="Times New Roman" w:cs="Times New Roman"/>
      <w:sz w:val="20"/>
      <w:szCs w:val="20"/>
      <w:lang w:bidi="ar-SA"/>
    </w:rPr>
  </w:style>
  <w:style w:type="character" w:customStyle="1" w:styleId="FooterChar">
    <w:name w:val="Footer Char"/>
    <w:basedOn w:val="DefaultParagraphFont"/>
    <w:link w:val="Footer"/>
    <w:rsid w:val="009036AC"/>
    <w:rPr>
      <w:rFonts w:ascii="Times New Roman" w:eastAsia="Times New Roman" w:hAnsi="Times New Roman" w:cs="Times New Roman"/>
      <w:sz w:val="20"/>
      <w:szCs w:val="20"/>
      <w:lang w:bidi="ar-SA"/>
    </w:rPr>
  </w:style>
  <w:style w:type="character" w:styleId="PageNumber">
    <w:name w:val="page number"/>
    <w:basedOn w:val="DefaultParagraphFont"/>
    <w:rsid w:val="009036AC"/>
  </w:style>
  <w:style w:type="paragraph" w:styleId="BalloonText">
    <w:name w:val="Balloon Text"/>
    <w:basedOn w:val="Normal"/>
    <w:link w:val="BalloonTextChar"/>
    <w:semiHidden/>
    <w:rsid w:val="009036AC"/>
    <w:pPr>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semiHidden/>
    <w:rsid w:val="009036AC"/>
    <w:rPr>
      <w:rFonts w:ascii="Tahoma" w:eastAsia="Times New Roman" w:hAnsi="Tahoma" w:cs="Tahoma"/>
      <w:sz w:val="16"/>
      <w:szCs w:val="16"/>
      <w:lang w:bidi="ar-SA"/>
    </w:rPr>
  </w:style>
  <w:style w:type="character" w:customStyle="1" w:styleId="crossreferences">
    <w:name w:val="cross references"/>
    <w:basedOn w:val="DefaultParagraphFont"/>
    <w:uiPriority w:val="1"/>
    <w:qFormat/>
    <w:rsid w:val="001C0949"/>
    <w:rPr>
      <w:i/>
      <w:shadow/>
      <w:color w:val="1F497D" w:themeColor="text2"/>
    </w:rPr>
  </w:style>
  <w:style w:type="paragraph" w:styleId="TOC2">
    <w:name w:val="toc 2"/>
    <w:basedOn w:val="Normal"/>
    <w:next w:val="Normal"/>
    <w:autoRedefine/>
    <w:uiPriority w:val="39"/>
    <w:unhideWhenUsed/>
    <w:qFormat/>
    <w:rsid w:val="001E3320"/>
    <w:pPr>
      <w:spacing w:after="100"/>
      <w:ind w:left="220"/>
    </w:pPr>
    <w:rPr>
      <w:rFonts w:eastAsiaTheme="minorEastAsia"/>
      <w:lang w:bidi="ar-SA"/>
    </w:rPr>
  </w:style>
  <w:style w:type="paragraph" w:styleId="TOC1">
    <w:name w:val="toc 1"/>
    <w:basedOn w:val="Normal"/>
    <w:next w:val="Normal"/>
    <w:autoRedefine/>
    <w:uiPriority w:val="39"/>
    <w:unhideWhenUsed/>
    <w:qFormat/>
    <w:rsid w:val="001E3320"/>
    <w:pPr>
      <w:spacing w:after="100"/>
    </w:pPr>
    <w:rPr>
      <w:rFonts w:eastAsiaTheme="minorEastAsia"/>
      <w:lang w:bidi="ar-SA"/>
    </w:rPr>
  </w:style>
  <w:style w:type="paragraph" w:styleId="TOC3">
    <w:name w:val="toc 3"/>
    <w:basedOn w:val="Normal"/>
    <w:next w:val="Normal"/>
    <w:autoRedefine/>
    <w:uiPriority w:val="39"/>
    <w:unhideWhenUsed/>
    <w:qFormat/>
    <w:rsid w:val="001E3320"/>
    <w:pPr>
      <w:spacing w:after="100"/>
      <w:ind w:left="440"/>
    </w:pPr>
    <w:rPr>
      <w:rFonts w:eastAsiaTheme="minorEastAsia"/>
      <w:lang w:bidi="ar-SA"/>
    </w:rPr>
  </w:style>
  <w:style w:type="character" w:styleId="Hyperlink">
    <w:name w:val="Hyperlink"/>
    <w:basedOn w:val="DefaultParagraphFont"/>
    <w:uiPriority w:val="99"/>
    <w:unhideWhenUsed/>
    <w:rsid w:val="001E3320"/>
    <w:rPr>
      <w:color w:val="0000FF" w:themeColor="hyperlink"/>
      <w:u w:val="single"/>
    </w:rPr>
  </w:style>
  <w:style w:type="paragraph" w:styleId="TOC4">
    <w:name w:val="toc 4"/>
    <w:basedOn w:val="Normal"/>
    <w:next w:val="Normal"/>
    <w:autoRedefine/>
    <w:uiPriority w:val="39"/>
    <w:unhideWhenUsed/>
    <w:rsid w:val="00D948AC"/>
    <w:pPr>
      <w:spacing w:after="100"/>
      <w:ind w:left="660"/>
    </w:pPr>
    <w:rPr>
      <w:rFonts w:eastAsiaTheme="minorEastAsia"/>
      <w:lang w:val="en-CA" w:eastAsia="en-CA" w:bidi="ar-SA"/>
    </w:rPr>
  </w:style>
  <w:style w:type="paragraph" w:styleId="TOC5">
    <w:name w:val="toc 5"/>
    <w:basedOn w:val="Normal"/>
    <w:next w:val="Normal"/>
    <w:autoRedefine/>
    <w:uiPriority w:val="39"/>
    <w:unhideWhenUsed/>
    <w:rsid w:val="00D948AC"/>
    <w:pPr>
      <w:spacing w:after="100"/>
      <w:ind w:left="880"/>
    </w:pPr>
    <w:rPr>
      <w:rFonts w:eastAsiaTheme="minorEastAsia"/>
      <w:lang w:val="en-CA" w:eastAsia="en-CA" w:bidi="ar-SA"/>
    </w:rPr>
  </w:style>
  <w:style w:type="paragraph" w:styleId="TOC6">
    <w:name w:val="toc 6"/>
    <w:basedOn w:val="Normal"/>
    <w:next w:val="Normal"/>
    <w:autoRedefine/>
    <w:uiPriority w:val="39"/>
    <w:unhideWhenUsed/>
    <w:rsid w:val="00D948AC"/>
    <w:pPr>
      <w:spacing w:after="100"/>
      <w:ind w:left="1100"/>
    </w:pPr>
    <w:rPr>
      <w:rFonts w:eastAsiaTheme="minorEastAsia"/>
      <w:lang w:val="en-CA" w:eastAsia="en-CA" w:bidi="ar-SA"/>
    </w:rPr>
  </w:style>
  <w:style w:type="paragraph" w:styleId="TOC7">
    <w:name w:val="toc 7"/>
    <w:basedOn w:val="Normal"/>
    <w:next w:val="Normal"/>
    <w:autoRedefine/>
    <w:uiPriority w:val="39"/>
    <w:unhideWhenUsed/>
    <w:rsid w:val="00D948AC"/>
    <w:pPr>
      <w:spacing w:after="100"/>
      <w:ind w:left="1320"/>
    </w:pPr>
    <w:rPr>
      <w:rFonts w:eastAsiaTheme="minorEastAsia"/>
      <w:lang w:val="en-CA" w:eastAsia="en-CA" w:bidi="ar-SA"/>
    </w:rPr>
  </w:style>
  <w:style w:type="paragraph" w:styleId="TOC8">
    <w:name w:val="toc 8"/>
    <w:basedOn w:val="Normal"/>
    <w:next w:val="Normal"/>
    <w:autoRedefine/>
    <w:uiPriority w:val="39"/>
    <w:unhideWhenUsed/>
    <w:rsid w:val="00D948AC"/>
    <w:pPr>
      <w:spacing w:after="100"/>
      <w:ind w:left="1540"/>
    </w:pPr>
    <w:rPr>
      <w:rFonts w:eastAsiaTheme="minorEastAsia"/>
      <w:lang w:val="en-CA" w:eastAsia="en-CA" w:bidi="ar-SA"/>
    </w:rPr>
  </w:style>
  <w:style w:type="paragraph" w:styleId="TOC9">
    <w:name w:val="toc 9"/>
    <w:basedOn w:val="Normal"/>
    <w:next w:val="Normal"/>
    <w:autoRedefine/>
    <w:uiPriority w:val="39"/>
    <w:unhideWhenUsed/>
    <w:rsid w:val="00D948AC"/>
    <w:pPr>
      <w:spacing w:after="100"/>
      <w:ind w:left="1760"/>
    </w:pPr>
    <w:rPr>
      <w:rFonts w:eastAsiaTheme="minorEastAsia"/>
      <w:lang w:val="en-CA" w:eastAsia="en-CA"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090EAC-01F8-4CA1-9684-BF5898F8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44</Pages>
  <Words>13364</Words>
  <Characters>76179</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Peggy Kell</dc:creator>
  <cp:lastModifiedBy>Peggy Kell</cp:lastModifiedBy>
  <cp:revision>19</cp:revision>
  <cp:lastPrinted>2012-07-19T16:41:00Z</cp:lastPrinted>
  <dcterms:created xsi:type="dcterms:W3CDTF">2012-07-09T13:19:00Z</dcterms:created>
  <dcterms:modified xsi:type="dcterms:W3CDTF">2012-07-24T18:39:00Z</dcterms:modified>
</cp:coreProperties>
</file>